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p14">
  <w:body>
    <w:p w:rsidR="00903881" w:rsidP="00903881" w:rsidRDefault="00903881" w14:paraId="034FFD64" w14:textId="7FB81B8A">
      <w:pPr>
        <w:jc w:val="both"/>
      </w:pPr>
      <w:r w:rsidRPr="000454AA">
        <w:rPr>
          <w:noProof/>
        </w:rPr>
        <w:drawing>
          <wp:anchor distT="0" distB="0" distL="114300" distR="114300" simplePos="0" relativeHeight="251659264" behindDoc="0" locked="0" layoutInCell="1" allowOverlap="1" wp14:anchorId="5B5E34E3" wp14:editId="481FBCAF">
            <wp:simplePos x="0" y="0"/>
            <wp:positionH relativeFrom="column">
              <wp:posOffset>-118305</wp:posOffset>
            </wp:positionH>
            <wp:positionV relativeFrom="paragraph">
              <wp:posOffset>253902</wp:posOffset>
            </wp:positionV>
            <wp:extent cx="666750" cy="666750"/>
            <wp:effectExtent l="0" t="0" r="0" b="0"/>
            <wp:wrapNone/>
            <wp:docPr id="16" name="Graphiqu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666750" cy="666750"/>
                    </a:xfrm>
                    <a:prstGeom prst="rect">
                      <a:avLst/>
                    </a:prstGeom>
                  </pic:spPr>
                </pic:pic>
              </a:graphicData>
            </a:graphic>
            <wp14:sizeRelH relativeFrom="page">
              <wp14:pctWidth>0</wp14:pctWidth>
            </wp14:sizeRelH>
            <wp14:sizeRelV relativeFrom="page">
              <wp14:pctHeight>0</wp14:pctHeight>
            </wp14:sizeRelV>
          </wp:anchor>
        </w:drawing>
      </w:r>
      <w:bookmarkStart w:name="_Hlk53425997" w:id="0"/>
    </w:p>
    <w:p w:rsidR="00E74623" w:rsidP="00903881" w:rsidRDefault="00E74623" w14:paraId="6593BE32" w14:textId="77777777">
      <w:pPr>
        <w:jc w:val="both"/>
      </w:pPr>
    </w:p>
    <w:p w:rsidRPr="000454AA" w:rsidR="00903881" w:rsidP="4FF9A6FB" w:rsidRDefault="00903881" w14:paraId="2EB89EF3" w14:textId="7914DAEF">
      <w:pPr>
        <w:pStyle w:val="Normal"/>
        <w:jc w:val="both"/>
      </w:pPr>
    </w:p>
    <w:p w:rsidRPr="00E74623" w:rsidR="00903881" w:rsidP="00E74623" w:rsidRDefault="00903881" w14:paraId="7BB69DE7" w14:textId="57F6FF8D">
      <w:pPr>
        <w:pStyle w:val="SE7sectionhead"/>
        <w:jc w:val="center"/>
        <w:rPr>
          <w:sz w:val="40"/>
          <w:szCs w:val="40"/>
        </w:rPr>
      </w:pPr>
      <w:r w:rsidRPr="00E74623">
        <w:rPr>
          <w:sz w:val="40"/>
          <w:szCs w:val="40"/>
        </w:rPr>
        <w:t>Notice d’information sur la Protection des Données Personnelles</w:t>
      </w:r>
    </w:p>
    <w:p w:rsidRPr="000454AA" w:rsidR="00903881" w:rsidP="4FF9A6FB" w:rsidRDefault="00903881" w14:paraId="393FA950" w14:textId="098017BA">
      <w:pPr>
        <w:pStyle w:val="SE7sectionhead"/>
        <w:spacing w:after="120" w:line="300" w:lineRule="auto"/>
        <w:jc w:val="center"/>
        <w:rPr>
          <w:sz w:val="40"/>
          <w:szCs w:val="40"/>
        </w:rPr>
      </w:pPr>
      <w:r w:rsidRPr="4FF9A6FB" w:rsidR="462B7BAE">
        <w:rPr>
          <w:rFonts w:ascii="Calibri" w:hAnsi="Calibri" w:eastAsia="Calibri" w:cs="" w:asciiTheme="minorAscii" w:hAnsiTheme="minorAscii" w:eastAsiaTheme="minorAscii" w:cstheme="minorBidi"/>
          <w:color w:val="3DCD58"/>
          <w:sz w:val="40"/>
          <w:szCs w:val="40"/>
          <w:lang w:eastAsia="en-US" w:bidi="ar-SA"/>
        </w:rPr>
        <w:t>[</w:t>
      </w:r>
      <w:r w:rsidRPr="4FF9A6FB" w:rsidR="35FBEC8C">
        <w:rPr>
          <w:rFonts w:ascii="Calibri" w:hAnsi="Calibri" w:eastAsia="Calibri" w:cs="" w:asciiTheme="minorAscii" w:hAnsiTheme="minorAscii" w:eastAsiaTheme="minorAscii" w:cstheme="minorBidi"/>
          <w:noProof w:val="0"/>
          <w:color w:val="3DCD58"/>
          <w:sz w:val="40"/>
          <w:szCs w:val="40"/>
          <w:lang w:val="fr-FR" w:eastAsia="en-US" w:bidi="ar-SA"/>
        </w:rPr>
        <w:t xml:space="preserve">Jeu concours </w:t>
      </w:r>
      <w:r w:rsidRPr="4FF9A6FB" w:rsidR="35FBEC8C">
        <w:rPr>
          <w:rFonts w:ascii="Calibri" w:hAnsi="Calibri" w:eastAsia="Calibri" w:cs="" w:asciiTheme="minorAscii" w:hAnsiTheme="minorAscii" w:eastAsiaTheme="minorAscii" w:cstheme="minorBidi"/>
          <w:noProof w:val="0"/>
          <w:color w:val="3DCD58"/>
          <w:sz w:val="40"/>
          <w:szCs w:val="40"/>
          <w:lang w:val="fr-FR" w:eastAsia="en-US" w:bidi="ar-SA"/>
        </w:rPr>
        <w:t>Emag</w:t>
      </w:r>
      <w:r w:rsidRPr="4FF9A6FB" w:rsidR="35FBEC8C">
        <w:rPr>
          <w:rFonts w:ascii="Calibri" w:hAnsi="Calibri" w:eastAsia="Calibri" w:cs="" w:asciiTheme="minorAscii" w:hAnsiTheme="minorAscii" w:eastAsiaTheme="minorAscii" w:cstheme="minorBidi"/>
          <w:noProof w:val="0"/>
          <w:color w:val="3DCD58"/>
          <w:sz w:val="40"/>
          <w:szCs w:val="40"/>
          <w:lang w:val="fr-FR" w:eastAsia="en-US" w:bidi="ar-SA"/>
        </w:rPr>
        <w:t xml:space="preserve"> électriciens mars 2025</w:t>
      </w:r>
      <w:r w:rsidRPr="4FF9A6FB" w:rsidR="621D840A">
        <w:rPr>
          <w:rFonts w:ascii="Calibri" w:hAnsi="Calibri" w:eastAsia="Calibri" w:cs="" w:asciiTheme="minorAscii" w:hAnsiTheme="minorAscii" w:eastAsiaTheme="minorAscii" w:cstheme="minorBidi"/>
          <w:color w:val="3DCD58"/>
          <w:sz w:val="40"/>
          <w:szCs w:val="40"/>
          <w:lang w:eastAsia="en-US" w:bidi="ar-SA"/>
        </w:rPr>
        <w:t>]</w:t>
      </w:r>
    </w:p>
    <w:p w:rsidR="4FF9A6FB" w:rsidP="4FF9A6FB" w:rsidRDefault="4FF9A6FB" w14:paraId="5E981F59" w14:textId="04FC631C">
      <w:pPr>
        <w:pStyle w:val="Normal"/>
      </w:pPr>
    </w:p>
    <w:p w:rsidRPr="000454AA" w:rsidR="00903881" w:rsidP="00DF40EA" w:rsidRDefault="00903881" w14:paraId="5A4F2413" w14:textId="20688E04">
      <w:pPr>
        <w:pStyle w:val="SEmainbodytext"/>
        <w:rPr>
          <w:b/>
          <w:bCs/>
        </w:rPr>
      </w:pPr>
      <w:r w:rsidRPr="000454AA">
        <w:rPr>
          <w:rStyle w:val="ui-provider"/>
        </w:rPr>
        <w:t>Nous nous engageons à vous servir</w:t>
      </w:r>
      <w:r w:rsidRPr="000F5C04">
        <w:rPr>
          <w:rStyle w:val="ui-provider"/>
        </w:rPr>
        <w:t xml:space="preserve">, </w:t>
      </w:r>
      <w:r w:rsidRPr="000F5C04" w:rsidR="002776A9">
        <w:rPr>
          <w:rStyle w:val="ui-provider"/>
        </w:rPr>
        <w:t xml:space="preserve">vous </w:t>
      </w:r>
      <w:r w:rsidRPr="000F5C04" w:rsidR="00EE2F8E">
        <w:rPr>
          <w:rStyle w:val="ui-provider"/>
        </w:rPr>
        <w:t xml:space="preserve">et tous </w:t>
      </w:r>
      <w:r w:rsidRPr="000F5C04">
        <w:rPr>
          <w:rStyle w:val="ui-provider"/>
        </w:rPr>
        <w:t>nos clients</w:t>
      </w:r>
      <w:r w:rsidRPr="000454AA">
        <w:rPr>
          <w:rStyle w:val="ui-provider"/>
        </w:rPr>
        <w:t>, avec soin, considération et respect, et à protéger votre vie privée et vos données personnelles.</w:t>
      </w:r>
      <w:r w:rsidRPr="000454AA">
        <w:rPr>
          <w:b/>
          <w:bCs/>
        </w:rPr>
        <w:t xml:space="preserve"> </w:t>
      </w:r>
    </w:p>
    <w:p w:rsidR="00903881" w:rsidP="00DF40EA" w:rsidRDefault="00903881" w14:paraId="2927C7B8" w14:textId="28004E89">
      <w:pPr>
        <w:pStyle w:val="SEmainbodytext"/>
      </w:pPr>
      <w:r w:rsidR="00903881">
        <w:rPr/>
        <w:t xml:space="preserve">Notre </w:t>
      </w:r>
      <w:hyperlink r:id="R9b504723491d4b37">
        <w:r w:rsidRPr="29FADDCF" w:rsidR="00903881">
          <w:rPr>
            <w:rStyle w:val="Lienhypertexte"/>
          </w:rPr>
          <w:t>politique de protection des données</w:t>
        </w:r>
      </w:hyperlink>
      <w:r w:rsidR="00903881">
        <w:rPr/>
        <w:t xml:space="preserve"> explique pourquoi et comment nous traitons</w:t>
      </w:r>
      <w:r w:rsidR="00D3034E">
        <w:rPr/>
        <w:t xml:space="preserve"> et protégeons</w:t>
      </w:r>
      <w:r w:rsidR="00903881">
        <w:rPr/>
        <w:t xml:space="preserve"> les données personnelles</w:t>
      </w:r>
      <w:r w:rsidR="009B70C6">
        <w:rPr/>
        <w:t xml:space="preserve"> </w:t>
      </w:r>
      <w:r w:rsidR="007718CB">
        <w:rPr/>
        <w:t>et</w:t>
      </w:r>
      <w:r w:rsidR="009B70C6">
        <w:rPr/>
        <w:t xml:space="preserve"> comment vous pouvez </w:t>
      </w:r>
      <w:r w:rsidR="00F31E91">
        <w:rPr/>
        <w:t>exercer vos choix et vos droits en matière de protection des données</w:t>
      </w:r>
      <w:r w:rsidR="00903881">
        <w:rPr/>
        <w:t>. Cette notice vous fournit des informations</w:t>
      </w:r>
      <w:r w:rsidR="007718CB">
        <w:rPr/>
        <w:t xml:space="preserve"> complémentaires</w:t>
      </w:r>
      <w:r w:rsidR="00903881">
        <w:rPr/>
        <w:t xml:space="preserve"> au sujet d</w:t>
      </w:r>
      <w:r w:rsidR="077CD91A">
        <w:rPr/>
        <w:t xml:space="preserve">u jeu concours </w:t>
      </w:r>
      <w:r w:rsidR="0EE6852A">
        <w:rPr/>
        <w:t>mars</w:t>
      </w:r>
      <w:r w:rsidR="3484E673">
        <w:rPr/>
        <w:t xml:space="preserve"> 2025</w:t>
      </w:r>
      <w:r w:rsidRPr="29FADDCF" w:rsidR="077CD91A">
        <w:rPr>
          <w:color w:val="FF0000"/>
        </w:rPr>
        <w:t xml:space="preserve"> </w:t>
      </w:r>
      <w:r w:rsidR="077CD91A">
        <w:rPr/>
        <w:t>mySchneider</w:t>
      </w:r>
      <w:r w:rsidR="077CD91A">
        <w:rPr/>
        <w:t xml:space="preserve"> </w:t>
      </w:r>
      <w:r w:rsidR="00AB3FEF">
        <w:rPr/>
        <w:t>Electriciens</w:t>
      </w:r>
      <w:r w:rsidR="077CD91A">
        <w:rPr/>
        <w:t>.</w:t>
      </w:r>
    </w:p>
    <w:p w:rsidRPr="000454AA" w:rsidR="00903881" w:rsidP="00DF40EA" w:rsidRDefault="00903881" w14:paraId="304DD62C" w14:textId="77777777">
      <w:pPr>
        <w:pStyle w:val="SEmainbodytext"/>
      </w:pPr>
    </w:p>
    <w:p w:rsidRPr="00903881" w:rsidR="00903881" w:rsidP="002C6AA4" w:rsidRDefault="00903881" w14:paraId="76259703" w14:textId="77777777">
      <w:pPr>
        <w:autoSpaceDE w:val="0"/>
        <w:autoSpaceDN w:val="0"/>
        <w:adjustRightInd w:val="0"/>
        <w:spacing w:after="0" w:line="240" w:lineRule="auto"/>
        <w:jc w:val="both"/>
        <w:rPr>
          <w:rStyle w:val="SE7sectionheadChar"/>
        </w:rPr>
      </w:pPr>
      <w:r w:rsidRPr="000454AA">
        <w:rPr>
          <w:rFonts w:eastAsia="Times New Roman" w:cstheme="minorHAnsi"/>
          <w:bCs/>
          <w:color w:val="3DCD58"/>
          <w:sz w:val="32"/>
          <w:szCs w:val="32"/>
        </w:rPr>
        <w:t xml:space="preserve">1. </w:t>
      </w:r>
      <w:r w:rsidRPr="000454AA">
        <w:rPr>
          <w:rFonts w:eastAsia="Times New Roman" w:cstheme="minorHAnsi"/>
          <w:bCs/>
          <w:color w:val="3DCD58"/>
          <w:sz w:val="32"/>
          <w:szCs w:val="32"/>
        </w:rPr>
        <w:tab/>
      </w:r>
      <w:r w:rsidRPr="00903881">
        <w:rPr>
          <w:rStyle w:val="SE7sectionheadChar"/>
        </w:rPr>
        <w:t>Qui est responsable du traitement de vos données personnelles ?</w:t>
      </w:r>
    </w:p>
    <w:p w:rsidR="00903881" w:rsidP="00DF40EA" w:rsidRDefault="00903881" w14:paraId="1E49ECAC" w14:textId="77777777">
      <w:pPr>
        <w:pStyle w:val="SEmainbodytext"/>
      </w:pPr>
    </w:p>
    <w:p w:rsidR="00611EF1" w:rsidP="00DF40EA" w:rsidRDefault="00E328C9" w14:paraId="5970B72B" w14:textId="5DFA4B5D">
      <w:pPr>
        <w:pStyle w:val="SEmainbodytext"/>
        <w:rPr>
          <w:rStyle w:val="ui-provider"/>
        </w:rPr>
      </w:pPr>
      <w:r>
        <w:t>Cette notice</w:t>
      </w:r>
      <w:r w:rsidR="00CD5B2E">
        <w:t xml:space="preserve"> d’information s’applique aux données personnelles que</w:t>
      </w:r>
      <w:r w:rsidR="00A13A27">
        <w:t xml:space="preserve"> </w:t>
      </w:r>
      <w:r w:rsidRPr="61CAFDE8" w:rsidR="002C6AA4">
        <w:rPr>
          <w:shd w:val="clear" w:color="auto" w:fill="F2F2F2" w:themeFill="background1" w:themeFillShade="F2"/>
        </w:rPr>
        <w:t>SCHNEIDER ELECTRIC FRANC</w:t>
      </w:r>
      <w:r w:rsidRPr="61CAFDE8" w:rsidR="6D7070A5">
        <w:rPr>
          <w:shd w:val="clear" w:color="auto" w:fill="F2F2F2" w:themeFill="background1" w:themeFillShade="F2"/>
        </w:rPr>
        <w:t>E</w:t>
      </w:r>
      <w:r w:rsidRPr="000454AA" w:rsidR="00BD34C4">
        <w:t xml:space="preserve"> </w:t>
      </w:r>
      <w:r w:rsidR="00D7717B">
        <w:t>trait</w:t>
      </w:r>
      <w:r w:rsidRPr="61CAFDE8" w:rsidR="002C6AA4">
        <w:t>e</w:t>
      </w:r>
      <w:r w:rsidR="00D7717B">
        <w:t xml:space="preserve"> en tant </w:t>
      </w:r>
      <w:r w:rsidR="002C4271">
        <w:t xml:space="preserve">que </w:t>
      </w:r>
      <w:r w:rsidRPr="000454AA" w:rsidR="002C4271">
        <w:t>Responsable de Traitement</w:t>
      </w:r>
      <w:r w:rsidR="008B6D73">
        <w:t xml:space="preserve"> </w:t>
      </w:r>
      <w:r w:rsidR="006E40D3">
        <w:t>(</w:t>
      </w:r>
      <w:r w:rsidR="00842708">
        <w:t>q</w:t>
      </w:r>
      <w:r w:rsidR="00426322">
        <w:t>uand</w:t>
      </w:r>
      <w:r w:rsidR="00FF33E8">
        <w:rPr>
          <w:rStyle w:val="ui-provider"/>
        </w:rPr>
        <w:t xml:space="preserve"> nous contrôlons comment et pourquoi les </w:t>
      </w:r>
      <w:r w:rsidR="00FC0F43">
        <w:rPr>
          <w:rStyle w:val="ui-provider"/>
        </w:rPr>
        <w:t>données</w:t>
      </w:r>
      <w:r w:rsidR="00FF33E8">
        <w:rPr>
          <w:rStyle w:val="ui-provider"/>
        </w:rPr>
        <w:t xml:space="preserve"> personnelles sont traitées</w:t>
      </w:r>
      <w:r w:rsidR="006E40D3">
        <w:rPr>
          <w:rStyle w:val="ui-provider"/>
        </w:rPr>
        <w:t>)</w:t>
      </w:r>
      <w:r w:rsidR="00FF33E8">
        <w:rPr>
          <w:rStyle w:val="ui-provider"/>
        </w:rPr>
        <w:t>.</w:t>
      </w:r>
    </w:p>
    <w:p w:rsidR="004D177C" w:rsidP="00DF40EA" w:rsidRDefault="004D177C" w14:paraId="12BC2C18" w14:textId="77777777">
      <w:pPr>
        <w:pStyle w:val="SEmainbodytext"/>
        <w:rPr>
          <w:rStyle w:val="ui-provider"/>
        </w:rPr>
      </w:pPr>
    </w:p>
    <w:p w:rsidR="002C4271" w:rsidP="00DF40EA" w:rsidRDefault="00FF33E8" w14:paraId="42FF3CFF" w14:textId="671F1210">
      <w:pPr>
        <w:pStyle w:val="SEmainbodytext"/>
      </w:pPr>
      <w:r>
        <w:rPr>
          <w:rStyle w:val="ui-provider"/>
        </w:rPr>
        <w:t xml:space="preserve">Lorsque d'autres parties traitent des données pour leurs propres besoins, que nous ne définissons pas ou </w:t>
      </w:r>
      <w:r w:rsidR="0068679F">
        <w:rPr>
          <w:rStyle w:val="ui-provider"/>
        </w:rPr>
        <w:t xml:space="preserve">ne </w:t>
      </w:r>
      <w:r>
        <w:rPr>
          <w:rStyle w:val="ui-provider"/>
        </w:rPr>
        <w:t>contrôlons</w:t>
      </w:r>
      <w:r w:rsidR="0068679F">
        <w:rPr>
          <w:rStyle w:val="ui-provider"/>
        </w:rPr>
        <w:t xml:space="preserve"> pas</w:t>
      </w:r>
      <w:r w:rsidR="00676448">
        <w:rPr>
          <w:rStyle w:val="ui-provider"/>
        </w:rPr>
        <w:t xml:space="preserve">, </w:t>
      </w:r>
      <w:r>
        <w:rPr>
          <w:rStyle w:val="ui-provider"/>
        </w:rPr>
        <w:t xml:space="preserve">ces parties vous fourniront </w:t>
      </w:r>
      <w:r w:rsidR="002C6AA4">
        <w:rPr>
          <w:rStyle w:val="ui-provider"/>
        </w:rPr>
        <w:t>une notice d’information</w:t>
      </w:r>
      <w:r>
        <w:rPr>
          <w:rStyle w:val="ui-provider"/>
        </w:rPr>
        <w:t xml:space="preserve"> distinct</w:t>
      </w:r>
      <w:r w:rsidR="002C6AA4">
        <w:rPr>
          <w:rStyle w:val="ui-provider"/>
        </w:rPr>
        <w:t>e</w:t>
      </w:r>
      <w:r>
        <w:rPr>
          <w:rStyle w:val="ui-provider"/>
        </w:rPr>
        <w:t xml:space="preserve">. Par exemple, si un employeur ou une autre entreprise met ce service à votre disposition, leur </w:t>
      </w:r>
      <w:r w:rsidR="005D3DC2">
        <w:rPr>
          <w:rStyle w:val="ui-provider"/>
        </w:rPr>
        <w:t>notice</w:t>
      </w:r>
      <w:r>
        <w:rPr>
          <w:rStyle w:val="ui-provider"/>
        </w:rPr>
        <w:t xml:space="preserve"> expliquera leurs propres activités de traitement des données en tant que responsable du traitement, et </w:t>
      </w:r>
      <w:r w:rsidR="00F53FE9">
        <w:rPr>
          <w:rStyle w:val="ui-provider"/>
        </w:rPr>
        <w:t xml:space="preserve">vous </w:t>
      </w:r>
      <w:r w:rsidR="00426322">
        <w:rPr>
          <w:rStyle w:val="ui-provider"/>
        </w:rPr>
        <w:t xml:space="preserve">indiquera </w:t>
      </w:r>
      <w:r>
        <w:rPr>
          <w:rStyle w:val="ui-provider"/>
        </w:rPr>
        <w:t>comment les contacter.</w:t>
      </w:r>
    </w:p>
    <w:p w:rsidRPr="000454AA" w:rsidR="00903881" w:rsidP="00DF40EA" w:rsidRDefault="00903881" w14:paraId="22392410" w14:textId="77777777">
      <w:pPr>
        <w:pStyle w:val="SEmainbodytext"/>
      </w:pPr>
    </w:p>
    <w:p w:rsidR="00903881" w:rsidP="002C6AA4" w:rsidRDefault="00903881" w14:paraId="17B4B15B" w14:textId="77777777">
      <w:pPr>
        <w:pStyle w:val="SE7sectionhead"/>
        <w:spacing w:line="240" w:lineRule="auto"/>
        <w:jc w:val="both"/>
      </w:pPr>
      <w:r w:rsidRPr="000454AA">
        <w:t xml:space="preserve">2. </w:t>
      </w:r>
      <w:r w:rsidRPr="000454AA">
        <w:tab/>
      </w:r>
      <w:r w:rsidRPr="000454AA">
        <w:t xml:space="preserve">Quelles catégories de données personnelles traitons-nous ? </w:t>
      </w:r>
    </w:p>
    <w:p w:rsidR="005E19E7" w:rsidP="00903881" w:rsidRDefault="005E19E7" w14:paraId="577AA749" w14:textId="77777777"/>
    <w:tbl>
      <w:tblPr>
        <w:tblStyle w:val="Grilledutableau1"/>
        <w:tblW w:w="9214" w:type="dxa"/>
        <w:tblInd w:w="137" w:type="dxa"/>
        <w:tblLook w:val="04A0" w:firstRow="1" w:lastRow="0" w:firstColumn="1" w:lastColumn="0" w:noHBand="0" w:noVBand="1"/>
      </w:tblPr>
      <w:tblGrid>
        <w:gridCol w:w="2384"/>
        <w:gridCol w:w="1918"/>
        <w:gridCol w:w="4912"/>
      </w:tblGrid>
      <w:tr w:rsidRPr="00DD02D1" w:rsidR="005E19E7" w:rsidTr="005C641D" w14:paraId="2ADBE9D9" w14:textId="77777777">
        <w:tc>
          <w:tcPr>
            <w:tcW w:w="2384" w:type="dxa"/>
          </w:tcPr>
          <w:p w:rsidRPr="00DD02D1" w:rsidR="005E19E7" w:rsidP="005C641D" w:rsidRDefault="005E19E7" w14:paraId="235B9782" w14:textId="38C96C24">
            <w:pPr>
              <w:spacing w:after="120" w:line="300" w:lineRule="auto"/>
              <w:jc w:val="both"/>
              <w:rPr>
                <w:b/>
                <w:lang w:val="en-US"/>
              </w:rPr>
            </w:pPr>
            <w:r w:rsidRPr="00DD02D1">
              <w:rPr>
                <w:b/>
                <w:lang w:val="en-US"/>
              </w:rPr>
              <w:t>Cat</w:t>
            </w:r>
            <w:r>
              <w:rPr>
                <w:b/>
                <w:lang w:val="en-US"/>
              </w:rPr>
              <w:t>é</w:t>
            </w:r>
            <w:r w:rsidRPr="00DD02D1">
              <w:rPr>
                <w:b/>
                <w:lang w:val="en-US"/>
              </w:rPr>
              <w:t xml:space="preserve">gories </w:t>
            </w:r>
            <w:r>
              <w:rPr>
                <w:b/>
                <w:lang w:val="en-US"/>
              </w:rPr>
              <w:t>de données personnelles</w:t>
            </w:r>
          </w:p>
        </w:tc>
        <w:tc>
          <w:tcPr>
            <w:tcW w:w="1918" w:type="dxa"/>
          </w:tcPr>
          <w:p w:rsidRPr="00DD02D1" w:rsidR="005E19E7" w:rsidP="005C641D" w:rsidRDefault="005E19E7" w14:paraId="0BD02E45" w14:textId="77777777">
            <w:pPr>
              <w:spacing w:after="120" w:line="300" w:lineRule="auto"/>
              <w:jc w:val="both"/>
              <w:rPr>
                <w:b/>
                <w:lang w:val="en-US"/>
              </w:rPr>
            </w:pPr>
            <w:r>
              <w:rPr>
                <w:b/>
                <w:lang w:val="en-US"/>
              </w:rPr>
              <w:t>Source</w:t>
            </w:r>
          </w:p>
        </w:tc>
        <w:tc>
          <w:tcPr>
            <w:tcW w:w="4912" w:type="dxa"/>
          </w:tcPr>
          <w:p w:rsidRPr="00DD02D1" w:rsidR="005E19E7" w:rsidP="005C641D" w:rsidRDefault="005E19E7" w14:paraId="4C8BD0F3" w14:textId="023A8AB1">
            <w:pPr>
              <w:spacing w:after="120" w:line="300" w:lineRule="auto"/>
              <w:jc w:val="both"/>
              <w:rPr>
                <w:b/>
                <w:lang w:val="en-US"/>
              </w:rPr>
            </w:pPr>
            <w:r>
              <w:rPr>
                <w:b/>
                <w:lang w:val="en-US"/>
              </w:rPr>
              <w:t>R</w:t>
            </w:r>
            <w:r w:rsidR="000372D0">
              <w:rPr>
                <w:b/>
                <w:lang w:val="en-US"/>
              </w:rPr>
              <w:t>aison</w:t>
            </w:r>
          </w:p>
        </w:tc>
      </w:tr>
      <w:tr w:rsidRPr="00394405" w:rsidR="00394405" w:rsidTr="005C641D" w14:paraId="00BACBF9" w14:textId="77777777">
        <w:tc>
          <w:tcPr>
            <w:tcW w:w="2384" w:type="dxa"/>
          </w:tcPr>
          <w:p w:rsidRPr="000454AA" w:rsidR="00394405" w:rsidP="00DF40EA" w:rsidRDefault="00394405" w14:paraId="59924321" w14:textId="6CBC141D">
            <w:pPr>
              <w:pStyle w:val="SEmainbodytext"/>
            </w:pPr>
            <w:r w:rsidRPr="000454AA">
              <w:t>Données d'identification</w:t>
            </w:r>
            <w:r w:rsidR="002C6AA4">
              <w:t xml:space="preserve"> (nom et prénom</w:t>
            </w:r>
            <w:r>
              <w:t>,</w:t>
            </w:r>
            <w:r w:rsidR="002C6AA4">
              <w:t xml:space="preserve"> numéro de téléphone, adresse email, adresse postale avec pays et ville de résidence)</w:t>
            </w:r>
            <w:r>
              <w:t xml:space="preserve"> </w:t>
            </w:r>
          </w:p>
          <w:p w:rsidRPr="000F5C04" w:rsidR="00394405" w:rsidP="005C641D" w:rsidRDefault="00394405" w14:paraId="51A6EF11" w14:textId="1695A0CB">
            <w:pPr>
              <w:spacing w:after="120" w:line="300" w:lineRule="auto"/>
              <w:jc w:val="both"/>
              <w:rPr>
                <w:bCs/>
              </w:rPr>
            </w:pPr>
          </w:p>
        </w:tc>
        <w:tc>
          <w:tcPr>
            <w:tcW w:w="1918" w:type="dxa"/>
          </w:tcPr>
          <w:p w:rsidRPr="00FA3660" w:rsidR="00394405" w:rsidP="005C641D" w:rsidRDefault="00394405" w14:paraId="0C2E32B9" w14:textId="23541B0E">
            <w:pPr>
              <w:spacing w:after="120" w:line="300" w:lineRule="auto"/>
              <w:jc w:val="both"/>
              <w:rPr>
                <w:bCs/>
                <w:lang w:val="en-US"/>
              </w:rPr>
            </w:pPr>
            <w:r>
              <w:rPr>
                <w:bCs/>
                <w:lang w:val="en-US"/>
              </w:rPr>
              <w:t>Vous</w:t>
            </w:r>
          </w:p>
        </w:tc>
        <w:tc>
          <w:tcPr>
            <w:tcW w:w="4912" w:type="dxa"/>
            <w:vMerge w:val="restart"/>
          </w:tcPr>
          <w:p w:rsidR="00D53AF9" w:rsidP="005C641D" w:rsidRDefault="00D53AF9" w14:paraId="24F9DC5F" w14:textId="236BDBD0">
            <w:pPr>
              <w:spacing w:after="120" w:line="300" w:lineRule="auto"/>
              <w:jc w:val="both"/>
              <w:rPr>
                <w:rFonts w:ascii="Arial Rounded MT Std Light" w:hAnsi="Arial Rounded MT Std Light" w:eastAsia="Microsoft YaHei" w:cs="Arial"/>
                <w:spacing w:val="3"/>
                <w:sz w:val="20"/>
              </w:rPr>
            </w:pPr>
            <w:r w:rsidRPr="00D53AF9">
              <w:rPr>
                <w:rFonts w:ascii="Arial Rounded MT Std Light" w:hAnsi="Arial Rounded MT Std Light" w:eastAsia="Microsoft YaHei" w:cs="Arial"/>
                <w:spacing w:val="3"/>
                <w:sz w:val="20"/>
              </w:rPr>
              <w:t>Le traitement de données à caractère personnel mis en œuvre dans le cadre du Jeu a pour finalité la gestion du Jeu, la détermination des gains et l'attribution et l'acheminement des dotations</w:t>
            </w:r>
            <w:r>
              <w:rPr>
                <w:rFonts w:ascii="Arial Rounded MT Std Light" w:hAnsi="Arial Rounded MT Std Light" w:eastAsia="Microsoft YaHei" w:cs="Arial"/>
                <w:spacing w:val="3"/>
                <w:sz w:val="20"/>
              </w:rPr>
              <w:t xml:space="preserve">. </w:t>
            </w:r>
          </w:p>
          <w:p w:rsidRPr="000F5C04" w:rsidR="00394405" w:rsidP="005C641D" w:rsidRDefault="00D53AF9" w14:paraId="48E127A5" w14:textId="57F45947">
            <w:pPr>
              <w:spacing w:after="120" w:line="300" w:lineRule="auto"/>
              <w:jc w:val="both"/>
              <w:rPr>
                <w:rFonts w:ascii="Arial Rounded MT Std Light" w:hAnsi="Arial Rounded MT Std Light" w:eastAsia="Microsoft YaHei" w:cs="Arial"/>
                <w:spacing w:val="3"/>
                <w:sz w:val="20"/>
              </w:rPr>
            </w:pPr>
            <w:r>
              <w:rPr>
                <w:rFonts w:ascii="Arial Rounded MT Std Light" w:hAnsi="Arial Rounded MT Std Light" w:eastAsia="Microsoft YaHei" w:cs="Arial"/>
                <w:spacing w:val="3"/>
                <w:sz w:val="20"/>
              </w:rPr>
              <w:t xml:space="preserve">Les données collectées doivent également nous permettre </w:t>
            </w:r>
            <w:r w:rsidRPr="000F5C04" w:rsidR="00394405">
              <w:rPr>
                <w:rFonts w:ascii="Arial Rounded MT Std Light" w:hAnsi="Arial Rounded MT Std Light" w:eastAsia="Microsoft YaHei" w:cs="Arial"/>
                <w:spacing w:val="3"/>
                <w:sz w:val="20"/>
              </w:rPr>
              <w:t xml:space="preserve">le respect et/ou l'application des exigences légales. Cela est basé sur notre intérêt légitime à </w:t>
            </w:r>
            <w:r w:rsidRPr="000F5C04" w:rsidR="00742FBD">
              <w:rPr>
                <w:rFonts w:ascii="Arial Rounded MT Std Light" w:hAnsi="Arial Rounded MT Std Light" w:eastAsia="Microsoft YaHei" w:cs="Arial"/>
                <w:spacing w:val="3"/>
                <w:sz w:val="20"/>
              </w:rPr>
              <w:t>opérer</w:t>
            </w:r>
            <w:r w:rsidRPr="000F5C04" w:rsidR="005518B8">
              <w:rPr>
                <w:rFonts w:ascii="Arial Rounded MT Std Light" w:hAnsi="Arial Rounded MT Std Light" w:eastAsia="Microsoft YaHei" w:cs="Arial"/>
                <w:spacing w:val="3"/>
                <w:sz w:val="20"/>
              </w:rPr>
              <w:t xml:space="preserve"> </w:t>
            </w:r>
            <w:r w:rsidRPr="000F5C04" w:rsidR="00394405">
              <w:rPr>
                <w:rFonts w:ascii="Arial Rounded MT Std Light" w:hAnsi="Arial Rounded MT Std Light" w:eastAsia="Microsoft YaHei" w:cs="Arial"/>
                <w:spacing w:val="3"/>
                <w:sz w:val="20"/>
              </w:rPr>
              <w:t xml:space="preserve">et à fournir des services à nos clients, à condition que ce traitement ne prévale pas sur vos droits et libertés. Nous demanderons également votre consentement tel que requis par </w:t>
            </w:r>
            <w:r w:rsidRPr="000F5C04" w:rsidR="00394405">
              <w:rPr>
                <w:rFonts w:ascii="Arial Rounded MT Std Light" w:hAnsi="Arial Rounded MT Std Light" w:eastAsia="Microsoft YaHei" w:cs="Arial"/>
                <w:spacing w:val="3"/>
                <w:sz w:val="20"/>
              </w:rPr>
              <w:t>les lois, y compris les réglementations applicables aux cookies et aux technologies similaires</w:t>
            </w:r>
            <w:r w:rsidR="004D177C">
              <w:rPr>
                <w:rFonts w:ascii="Arial Rounded MT Std Light" w:hAnsi="Arial Rounded MT Std Light" w:eastAsia="Microsoft YaHei" w:cs="Arial"/>
                <w:spacing w:val="3"/>
                <w:sz w:val="20"/>
              </w:rPr>
              <w:t>.</w:t>
            </w:r>
          </w:p>
        </w:tc>
      </w:tr>
      <w:tr w:rsidRPr="006F3255" w:rsidR="00394405" w:rsidTr="005C641D" w14:paraId="404AA2A5" w14:textId="77777777">
        <w:tc>
          <w:tcPr>
            <w:tcW w:w="2384" w:type="dxa"/>
          </w:tcPr>
          <w:p w:rsidRPr="000454AA" w:rsidR="00394405" w:rsidP="00DF40EA" w:rsidRDefault="00394405" w14:paraId="66D02F15" w14:textId="63308CC6">
            <w:pPr>
              <w:pStyle w:val="SEmainbodytext"/>
            </w:pPr>
            <w:r w:rsidRPr="000454AA">
              <w:t xml:space="preserve">Données en ligne et données techniques (informations sur le matériel que vous utilisez comme leur </w:t>
            </w:r>
            <w:r w:rsidRPr="000454AA">
              <w:t>identifiants, modèle et versions)</w:t>
            </w:r>
          </w:p>
        </w:tc>
        <w:tc>
          <w:tcPr>
            <w:tcW w:w="1918" w:type="dxa"/>
          </w:tcPr>
          <w:p w:rsidRPr="000F5C04" w:rsidR="00394405" w:rsidP="008E2432" w:rsidRDefault="00394405" w14:paraId="5BAB37C8" w14:textId="037FBAE3">
            <w:pPr>
              <w:spacing w:after="120" w:line="300" w:lineRule="auto"/>
              <w:jc w:val="both"/>
              <w:rPr>
                <w:bCs/>
              </w:rPr>
            </w:pPr>
            <w:r w:rsidRPr="000F5C04">
              <w:rPr>
                <w:rFonts w:ascii="Arial Rounded MT Std Light" w:hAnsi="Arial Rounded MT Std Light" w:eastAsia="Microsoft YaHei" w:cs="Arial"/>
                <w:spacing w:val="3"/>
                <w:sz w:val="20"/>
              </w:rPr>
              <w:t xml:space="preserve">Données générées par notre système et par l’équipement </w:t>
            </w:r>
            <w:r w:rsidRPr="000F5C04">
              <w:rPr>
                <w:rFonts w:ascii="Arial Rounded MT Std Light" w:hAnsi="Arial Rounded MT Std Light" w:eastAsia="Microsoft YaHei" w:cs="Arial"/>
                <w:spacing w:val="3"/>
                <w:sz w:val="20"/>
              </w:rPr>
              <w:t>que vous utilisez ou que vous connectez à notre système</w:t>
            </w:r>
          </w:p>
        </w:tc>
        <w:tc>
          <w:tcPr>
            <w:tcW w:w="4912" w:type="dxa"/>
            <w:vMerge/>
          </w:tcPr>
          <w:p w:rsidRPr="006F3255" w:rsidR="00394405" w:rsidP="005C641D" w:rsidRDefault="00394405" w14:paraId="5287D6DC" w14:textId="77777777">
            <w:pPr>
              <w:spacing w:after="120" w:line="300" w:lineRule="auto"/>
              <w:jc w:val="both"/>
              <w:rPr>
                <w:rStyle w:val="ui-provider"/>
              </w:rPr>
            </w:pPr>
          </w:p>
        </w:tc>
      </w:tr>
    </w:tbl>
    <w:p w:rsidRPr="006F3255" w:rsidR="005E19E7" w:rsidP="00903881" w:rsidRDefault="005E19E7" w14:paraId="4B40E93B" w14:textId="77777777"/>
    <w:p w:rsidRPr="000454AA" w:rsidR="00903881" w:rsidP="00DF40EA" w:rsidRDefault="00903881" w14:paraId="546B7195" w14:textId="3B6FE463">
      <w:pPr>
        <w:pStyle w:val="SEmainbodytext"/>
      </w:pPr>
      <w:r w:rsidRPr="000454AA">
        <w:t>Dans le cas où votre compte est géré par une autre personne (comme un administrateur</w:t>
      </w:r>
      <w:r w:rsidR="00394405">
        <w:t>,</w:t>
      </w:r>
      <w:r w:rsidRPr="000454AA">
        <w:t xml:space="preserve"> un employeur</w:t>
      </w:r>
      <w:r w:rsidR="0036417C">
        <w:t xml:space="preserve"> ou un prestataire externe</w:t>
      </w:r>
      <w:r w:rsidRPr="000454AA">
        <w:t>), elle pourrait fournir des données pour votre compte</w:t>
      </w:r>
      <w:r w:rsidR="00434B14">
        <w:t>.</w:t>
      </w:r>
    </w:p>
    <w:p w:rsidR="00D53AF9" w:rsidP="00DF40EA" w:rsidRDefault="00D53AF9" w14:paraId="1319F017" w14:textId="77777777">
      <w:pPr>
        <w:pStyle w:val="SEmainbodytext"/>
      </w:pPr>
    </w:p>
    <w:p w:rsidRPr="000454AA" w:rsidR="00903881" w:rsidP="00DF40EA" w:rsidRDefault="00434B14" w14:paraId="3ED98237" w14:textId="4B18D7C1">
      <w:pPr>
        <w:pStyle w:val="SEmainbodytext"/>
      </w:pPr>
      <w:r>
        <w:t>No</w:t>
      </w:r>
      <w:r w:rsidRPr="000454AA" w:rsidR="00903881">
        <w:t>us pouvons collecter et traiter d’autres catégories de données comme décrit dans notre politique de protection des données personnelle</w:t>
      </w:r>
      <w:r w:rsidR="00903881">
        <w:t>s</w:t>
      </w:r>
      <w:r w:rsidRPr="000454AA" w:rsidR="00903881">
        <w:t>. En fonction des circonstances, ces activités peuvent être basées sur l’exécution d’un contrat avec vous, sur notre intérêt légitime, sur l’intérêt légitime d’un tiers, ou pour le respect d’une obligation légale.</w:t>
      </w:r>
    </w:p>
    <w:p w:rsidR="00903881" w:rsidP="00DF40EA" w:rsidRDefault="00903881" w14:paraId="3CC6608C" w14:textId="77777777">
      <w:pPr>
        <w:pStyle w:val="SEmainbodytext"/>
      </w:pPr>
    </w:p>
    <w:p w:rsidR="00903881" w:rsidP="00DF40EA" w:rsidRDefault="00903881" w14:paraId="39655F4F" w14:textId="1EB748CA">
      <w:pPr>
        <w:pStyle w:val="SEmainbodytext"/>
      </w:pPr>
      <w:r w:rsidRPr="000454AA">
        <w:t>Nous ne prenons aucune décision automatisée vous concernant qui pourrait vous affecter de manière significative</w:t>
      </w:r>
      <w:r w:rsidR="00D53AF9">
        <w:t xml:space="preserve">. </w:t>
      </w:r>
    </w:p>
    <w:p w:rsidRPr="000454AA" w:rsidR="00903881" w:rsidP="00DF40EA" w:rsidRDefault="00903881" w14:paraId="45C508A5" w14:textId="77777777">
      <w:pPr>
        <w:pStyle w:val="SEmainbodytext"/>
      </w:pPr>
    </w:p>
    <w:p w:rsidRPr="000454AA" w:rsidR="00903881" w:rsidP="00D53AF9" w:rsidRDefault="00903881" w14:paraId="253DCA2B" w14:textId="77777777">
      <w:pPr>
        <w:pStyle w:val="SE7sectionhead"/>
        <w:jc w:val="both"/>
      </w:pPr>
      <w:r w:rsidRPr="000454AA">
        <w:t>3.</w:t>
      </w:r>
      <w:r w:rsidRPr="000454AA">
        <w:tab/>
      </w:r>
      <w:r w:rsidRPr="000454AA">
        <w:t>Combien de temps conservons-nous vos données personnelles ?</w:t>
      </w:r>
    </w:p>
    <w:p w:rsidR="00903881" w:rsidP="00DF40EA" w:rsidRDefault="00903881" w14:paraId="06D66270" w14:textId="77777777">
      <w:pPr>
        <w:pStyle w:val="SEmainbodytext"/>
      </w:pPr>
      <w:bookmarkStart w:name="_Hlk39096396" w:id="1"/>
    </w:p>
    <w:p w:rsidR="00903881" w:rsidP="00DF40EA" w:rsidRDefault="00903881" w14:paraId="4E81A957" w14:textId="6D0A081D">
      <w:pPr>
        <w:pStyle w:val="SEmainbodytext"/>
        <w:rPr>
          <w:rFonts w:eastAsia="Times New Roman" w:cstheme="minorHAnsi"/>
          <w:color w:val="000000" w:themeColor="text1"/>
        </w:rPr>
      </w:pPr>
      <w:r w:rsidRPr="00903881">
        <w:t>Nous conservons les informations nécessaires à la réalisation des objectifs décrits ci-dessus, en tenant compte de la nécessité de fournir les services, des exigences de marketing, des exigences de sécurité, des exigences légales et des délais de prescription.</w:t>
      </w:r>
      <w:r w:rsidRPr="000454AA">
        <w:rPr>
          <w:rFonts w:eastAsia="Times New Roman" w:cstheme="minorHAnsi"/>
          <w:color w:val="000000" w:themeColor="text1"/>
        </w:rPr>
        <w:t xml:space="preserve"> </w:t>
      </w:r>
    </w:p>
    <w:p w:rsidRPr="000454AA" w:rsidR="00903881" w:rsidP="00DF40EA" w:rsidRDefault="00903881" w14:paraId="7C0A23EF" w14:textId="77777777">
      <w:pPr>
        <w:pStyle w:val="SEmainbodytext"/>
      </w:pPr>
    </w:p>
    <w:bookmarkEnd w:id="1"/>
    <w:p w:rsidRPr="000454AA" w:rsidR="00903881" w:rsidP="00D53AF9" w:rsidRDefault="00903881" w14:paraId="5F4A40A6" w14:textId="77777777">
      <w:pPr>
        <w:pStyle w:val="SE7sectionhead"/>
        <w:jc w:val="both"/>
      </w:pPr>
      <w:r w:rsidRPr="000454AA">
        <w:t>4.</w:t>
      </w:r>
      <w:r w:rsidRPr="000454AA">
        <w:tab/>
      </w:r>
      <w:r w:rsidRPr="000454AA">
        <w:t>Avec qui partageons-nous les données personnelles et où sont-elles traitées ?</w:t>
      </w:r>
    </w:p>
    <w:p w:rsidR="00903881" w:rsidP="00DF40EA" w:rsidRDefault="00903881" w14:paraId="0E7A96E4" w14:textId="77777777">
      <w:pPr>
        <w:pStyle w:val="SEmainbodytext"/>
      </w:pPr>
    </w:p>
    <w:p w:rsidR="00903881" w:rsidP="00DF40EA" w:rsidRDefault="00903881" w14:paraId="23616B3D" w14:textId="77777777">
      <w:pPr>
        <w:pStyle w:val="SEmainbodytext"/>
      </w:pPr>
      <w:r w:rsidRPr="000454AA">
        <w:t xml:space="preserve">Les données personnelles seront traitées par nos filiales et fournisseurs impliqués dans la fourniture des services et pour la réalisation des finalités décrites dans la section 2. Nous prenons des mesures pour garantir que les données personnelles bénéficient d'un niveau de protection adéquat. </w:t>
      </w:r>
    </w:p>
    <w:p w:rsidR="00903881" w:rsidP="00DF40EA" w:rsidRDefault="00903881" w14:paraId="3E9F1C89" w14:textId="6A254AB4">
      <w:pPr>
        <w:pStyle w:val="SEmainbodytext"/>
        <w:rPr>
          <w:rStyle w:val="ui-provider"/>
        </w:rPr>
      </w:pPr>
      <w:r w:rsidRPr="000454AA">
        <w:t xml:space="preserve">Nous ne vendons </w:t>
      </w:r>
      <w:r w:rsidR="0024323F">
        <w:t xml:space="preserve">ou ne louons </w:t>
      </w:r>
      <w:r w:rsidRPr="000454AA">
        <w:t>pas vos données personnelles</w:t>
      </w:r>
      <w:r w:rsidR="00996618">
        <w:t xml:space="preserve"> </w:t>
      </w:r>
      <w:r w:rsidR="00996618">
        <w:rPr>
          <w:rStyle w:val="ui-provider"/>
        </w:rPr>
        <w:t>pour contrepartie financière à un tiers sans votre permission</w:t>
      </w:r>
      <w:r w:rsidR="004916D4">
        <w:rPr>
          <w:rStyle w:val="ui-provider"/>
        </w:rPr>
        <w:t>.</w:t>
      </w:r>
    </w:p>
    <w:p w:rsidRPr="000454AA" w:rsidR="004D177C" w:rsidP="00DF40EA" w:rsidRDefault="004D177C" w14:paraId="584ED40C" w14:textId="77777777">
      <w:pPr>
        <w:pStyle w:val="SEmainbodytext"/>
      </w:pPr>
    </w:p>
    <w:p w:rsidR="00903881" w:rsidP="00DF40EA" w:rsidRDefault="00903881" w14:paraId="791693C0" w14:textId="4F81C310">
      <w:pPr>
        <w:pStyle w:val="SEmainbodytext"/>
      </w:pPr>
      <w:r w:rsidRPr="000454AA">
        <w:t>Nos filiales et fournisseurs proposent des services qui comprennent l'hébergement et la maintenance, le contrôle des performances et de la sécurité. Comme nous sommes une entreprise mondiale, les équipes et les fournisseurs peuvent avoir un rôle mondial ou multi-pays, et ils peuvent être situés n'importe où dans le monde, dans des pays où les règles en matière de protection de données sont différentes de celles en vigueur dans le pays de nos clients</w:t>
      </w:r>
      <w:r w:rsidR="004D177C">
        <w:t xml:space="preserve">. </w:t>
      </w:r>
    </w:p>
    <w:p w:rsidR="004D177C" w:rsidP="00DF40EA" w:rsidRDefault="004D177C" w14:paraId="69F41590" w14:textId="77777777">
      <w:pPr>
        <w:pStyle w:val="SEmainbodytext"/>
      </w:pPr>
    </w:p>
    <w:p w:rsidRPr="000454AA" w:rsidR="00903881" w:rsidP="00DF40EA" w:rsidRDefault="00903881" w14:paraId="722F20BC" w14:textId="53EC1C57">
      <w:pPr>
        <w:pStyle w:val="SEmainbodytext"/>
      </w:pPr>
      <w:r w:rsidRPr="000454AA">
        <w:t>Nous avons des politiques internes appliquées par nos filiales et nous concluons des contrats avec nos fournisseurs pour apporter des garanties appropriées. Notre groupe a adopté des règles d'entreprise contraignantes (Binding Corporate Rules ou BCR)</w:t>
      </w:r>
      <w:r w:rsidR="00FE5F84">
        <w:t xml:space="preserve"> pour les </w:t>
      </w:r>
      <w:r w:rsidR="00E86D16">
        <w:t>transferts</w:t>
      </w:r>
      <w:r w:rsidR="003D1C3F">
        <w:t xml:space="preserve"> de données personnelles</w:t>
      </w:r>
      <w:r w:rsidR="00E86D16">
        <w:t xml:space="preserve"> de responsable de traitement à </w:t>
      </w:r>
      <w:r w:rsidR="003D1C3F">
        <w:t>responsable</w:t>
      </w:r>
      <w:r w:rsidR="00E86D16">
        <w:t xml:space="preserve"> de traitement</w:t>
      </w:r>
      <w:r w:rsidR="0040436E">
        <w:t xml:space="preserve"> en intragroupe</w:t>
      </w:r>
      <w:r w:rsidRPr="000454AA">
        <w:t xml:space="preserve">. En outre, nous concluons des clauses contractuelles types et nous nous appuyons sur les décisions d'adéquation de la Commission européenne. Pour obtenir plus de détails et des copies des garanties mises en place, vous pouvez contacter </w:t>
      </w:r>
      <w:hyperlink w:history="1" r:id="rId14">
        <w:r w:rsidRPr="000454AA">
          <w:rPr>
            <w:rStyle w:val="Lienhypertexte"/>
          </w:rPr>
          <w:t>global-data-privacy@schneider-electric.com</w:t>
        </w:r>
      </w:hyperlink>
      <w:r w:rsidRPr="000454AA">
        <w:t xml:space="preserve"> </w:t>
      </w:r>
    </w:p>
    <w:p w:rsidR="00903881" w:rsidP="00DF40EA" w:rsidRDefault="00903881" w14:paraId="6C1A8696" w14:textId="77777777">
      <w:pPr>
        <w:pStyle w:val="SEmainbodytext"/>
      </w:pPr>
    </w:p>
    <w:p w:rsidR="00903881" w:rsidP="00DF40EA" w:rsidRDefault="00903881" w14:paraId="1507D365" w14:textId="13C2B33F">
      <w:pPr>
        <w:pStyle w:val="SEmainbodytext"/>
      </w:pPr>
      <w:r w:rsidRPr="000454AA">
        <w:t>Nous pouvons également partager vos données, si nécessaire :</w:t>
      </w:r>
    </w:p>
    <w:p w:rsidRPr="000454AA" w:rsidR="004D177C" w:rsidP="00DF40EA" w:rsidRDefault="004D177C" w14:paraId="62DE0A40" w14:textId="77777777">
      <w:pPr>
        <w:pStyle w:val="SEmainbodytext"/>
      </w:pPr>
    </w:p>
    <w:p w:rsidRPr="000454AA" w:rsidR="00903881" w:rsidP="00DF40EA" w:rsidRDefault="00903881" w14:paraId="68459059" w14:textId="0219CEB8">
      <w:pPr>
        <w:pStyle w:val="SEmainbodytext"/>
        <w:numPr>
          <w:ilvl w:val="0"/>
          <w:numId w:val="20"/>
        </w:numPr>
      </w:pPr>
      <w:r w:rsidRPr="000454AA">
        <w:t>Avec les autorités compétentes, sur la base d'une croyance de bonne foi que la divulgation est nécessaire pour répondre à une procédure judiciaire, une enquête officielle valide, ou si la loi l'exige ;</w:t>
      </w:r>
    </w:p>
    <w:p w:rsidRPr="000454AA" w:rsidR="00903881" w:rsidP="00DF40EA" w:rsidRDefault="00903881" w14:paraId="4FBF8B2F" w14:textId="725B7104">
      <w:pPr>
        <w:pStyle w:val="SEmainbodytext"/>
        <w:numPr>
          <w:ilvl w:val="0"/>
          <w:numId w:val="20"/>
        </w:numPr>
      </w:pPr>
      <w:r w:rsidRPr="000454AA">
        <w:t>Pour nous défendre en justice ou pour protéger les droits ou la sécurité de toute personne ou entité ;</w:t>
      </w:r>
    </w:p>
    <w:p w:rsidRPr="000454AA" w:rsidR="00903881" w:rsidP="00DF40EA" w:rsidRDefault="00903881" w14:paraId="024B76A6" w14:textId="03FD2843">
      <w:pPr>
        <w:pStyle w:val="SEmainbodytext"/>
        <w:numPr>
          <w:ilvl w:val="0"/>
          <w:numId w:val="20"/>
        </w:numPr>
      </w:pPr>
      <w:r w:rsidRPr="000454AA">
        <w:t>Sur instruction de votre part, notre client ou utilisateur</w:t>
      </w:r>
      <w:r w:rsidR="00861E48">
        <w:t xml:space="preserve"> de nos services</w:t>
      </w:r>
      <w:r w:rsidRPr="000454AA">
        <w:t xml:space="preserve"> ;</w:t>
      </w:r>
    </w:p>
    <w:p w:rsidR="00903881" w:rsidP="00DF40EA" w:rsidRDefault="00903881" w14:paraId="2413795A" w14:textId="21FE5627">
      <w:pPr>
        <w:pStyle w:val="SEmainbodytext"/>
        <w:numPr>
          <w:ilvl w:val="0"/>
          <w:numId w:val="20"/>
        </w:numPr>
      </w:pPr>
      <w:r w:rsidRPr="000454AA">
        <w:t xml:space="preserve">Avec des tiers dans le cadre d'une </w:t>
      </w:r>
      <w:r w:rsidR="00C63D59">
        <w:t xml:space="preserve">acquisition ou </w:t>
      </w:r>
      <w:r w:rsidR="00BE6FED">
        <w:t>cession d’entreprise</w:t>
      </w:r>
      <w:r w:rsidR="00A50852">
        <w:t xml:space="preserve"> </w:t>
      </w:r>
    </w:p>
    <w:p w:rsidR="00903881" w:rsidP="00DF40EA" w:rsidRDefault="003421EA" w14:paraId="7E3A1D57" w14:textId="353BD868">
      <w:pPr>
        <w:pStyle w:val="SEmainbodytext"/>
        <w:numPr>
          <w:ilvl w:val="0"/>
          <w:numId w:val="20"/>
        </w:numPr>
      </w:pPr>
      <w:r>
        <w:t>Par d’autres moyens</w:t>
      </w:r>
      <w:r w:rsidR="00F83525">
        <w:t xml:space="preserve"> décrits dans cette notice d’information</w:t>
      </w:r>
      <w:r w:rsidR="00486E4C">
        <w:t xml:space="preserve"> ou pour lesquels les personnes concernées ont par ailleurs donné leur consentement</w:t>
      </w:r>
    </w:p>
    <w:p w:rsidRPr="000F5C04" w:rsidR="00593E74" w:rsidP="00DF40EA" w:rsidRDefault="00593E74" w14:paraId="6DCD9B7B" w14:textId="77777777">
      <w:pPr>
        <w:pStyle w:val="SEmainbodytext"/>
      </w:pPr>
    </w:p>
    <w:p w:rsidRPr="005C641D" w:rsidR="00195D83" w:rsidP="00DF40EA" w:rsidRDefault="00936F99" w14:paraId="34D65791" w14:textId="3B2B1ED2">
      <w:pPr>
        <w:pStyle w:val="SEmainbodytext"/>
      </w:pPr>
      <w:r w:rsidRPr="000F5C04">
        <w:t>Si vous autorisez des tiers à c</w:t>
      </w:r>
      <w:r w:rsidRPr="000F5C04" w:rsidR="002750A5">
        <w:t>ollecter des données à partir d’appareils connectés</w:t>
      </w:r>
      <w:r w:rsidRPr="000F5C04" w:rsidR="00C7285F">
        <w:t>, pour accéder aux données traitées</w:t>
      </w:r>
      <w:r w:rsidR="00F22687">
        <w:t xml:space="preserve"> dans le cadre</w:t>
      </w:r>
      <w:r w:rsidR="00BB3CD3">
        <w:t xml:space="preserve"> </w:t>
      </w:r>
      <w:r w:rsidR="00F22687">
        <w:t xml:space="preserve">du service, ou </w:t>
      </w:r>
      <w:r w:rsidR="00AE6BCF">
        <w:t>envoyer</w:t>
      </w:r>
      <w:r w:rsidR="00AE56AE">
        <w:t xml:space="preserve"> des commandes vers des appareils connectés (par </w:t>
      </w:r>
      <w:r w:rsidR="00F66A26">
        <w:t>e</w:t>
      </w:r>
      <w:r w:rsidR="00AE56AE">
        <w:t>xemple des API</w:t>
      </w:r>
      <w:r w:rsidR="00FC7659">
        <w:t>), nous fournirons ces données</w:t>
      </w:r>
      <w:r w:rsidR="00A11D04">
        <w:t xml:space="preserve"> à ces tiers dans le but d’exécuter</w:t>
      </w:r>
      <w:r w:rsidR="006267B0">
        <w:t xml:space="preserve"> vos demandes. </w:t>
      </w:r>
      <w:r w:rsidRPr="000F5C04" w:rsidR="006D68C7">
        <w:t xml:space="preserve">Nous ne contrôlons </w:t>
      </w:r>
      <w:r w:rsidRPr="000F5C04" w:rsidR="00682A87">
        <w:t xml:space="preserve">pas </w:t>
      </w:r>
      <w:r w:rsidRPr="000F5C04" w:rsidR="006D68C7">
        <w:t xml:space="preserve">ces sites tiers </w:t>
      </w:r>
      <w:r w:rsidRPr="000F5C04" w:rsidR="00195D83">
        <w:t>et leurs pratiques en matière de protection des données personnelles</w:t>
      </w:r>
      <w:r w:rsidR="00195D83">
        <w:t xml:space="preserve"> </w:t>
      </w:r>
      <w:r w:rsidRPr="00E7085C" w:rsidR="00E7085C">
        <w:t>Nous vous encourageons à consulter l</w:t>
      </w:r>
      <w:r w:rsidR="00834AE5">
        <w:t>eur</w:t>
      </w:r>
      <w:r w:rsidR="00A243CC">
        <w:t>s</w:t>
      </w:r>
      <w:r w:rsidRPr="00E7085C" w:rsidR="00E7085C">
        <w:t xml:space="preserve"> politique</w:t>
      </w:r>
      <w:r w:rsidR="00AB5E06">
        <w:t>s</w:t>
      </w:r>
      <w:r w:rsidRPr="00E7085C" w:rsidR="00E7085C">
        <w:t xml:space="preserve"> de </w:t>
      </w:r>
      <w:r w:rsidR="00E7085C">
        <w:t>protection des données</w:t>
      </w:r>
      <w:r w:rsidR="00834AE5">
        <w:t xml:space="preserve"> avant </w:t>
      </w:r>
      <w:r w:rsidR="004D177C">
        <w:t xml:space="preserve">d’utiliser leurs services. </w:t>
      </w:r>
      <w:r w:rsidR="00834AE5">
        <w:t xml:space="preserve"> </w:t>
      </w:r>
    </w:p>
    <w:p w:rsidRPr="000F5C04" w:rsidR="008E1AF2" w:rsidP="00DF40EA" w:rsidRDefault="008E1AF2" w14:paraId="7063D55F" w14:textId="32D6239F">
      <w:pPr>
        <w:pStyle w:val="SEmainbodytext"/>
      </w:pPr>
    </w:p>
    <w:p w:rsidRPr="00E74623" w:rsidR="000C0757" w:rsidP="00DF40EA" w:rsidRDefault="000C0757" w14:paraId="3D7F44A2" w14:textId="77777777">
      <w:pPr>
        <w:pStyle w:val="SEmainbodytext"/>
      </w:pPr>
    </w:p>
    <w:p w:rsidRPr="000454AA" w:rsidR="00903881" w:rsidP="004D177C" w:rsidRDefault="00903881" w14:paraId="1A232A45" w14:textId="77777777">
      <w:pPr>
        <w:pStyle w:val="SE7sectionhead"/>
        <w:jc w:val="both"/>
      </w:pPr>
      <w:r w:rsidRPr="000454AA">
        <w:t xml:space="preserve">5. </w:t>
      </w:r>
      <w:r w:rsidRPr="000454AA">
        <w:tab/>
      </w:r>
      <w:r w:rsidRPr="000454AA">
        <w:t>Comment sécurisons-nous les données personnelles ?</w:t>
      </w:r>
    </w:p>
    <w:p w:rsidR="00903881" w:rsidP="00DF40EA" w:rsidRDefault="00903881" w14:paraId="602360DC" w14:textId="77777777">
      <w:pPr>
        <w:pStyle w:val="SEmainbodytext"/>
      </w:pPr>
      <w:bookmarkStart w:name="_Hlk511993185" w:id="2"/>
    </w:p>
    <w:p w:rsidR="00903881" w:rsidP="00DF40EA" w:rsidRDefault="00903881" w14:paraId="521968DD" w14:textId="2CAF6787">
      <w:pPr>
        <w:pStyle w:val="SEmainbodytext"/>
      </w:pPr>
      <w:r w:rsidRPr="000454AA">
        <w:t xml:space="preserve">Nous </w:t>
      </w:r>
      <w:r w:rsidRPr="00A870E0">
        <w:t xml:space="preserve">suivons les normes généralement acceptées du secteur </w:t>
      </w:r>
      <w:r w:rsidRPr="000454AA">
        <w:t xml:space="preserve">pour protéger les données. Nous </w:t>
      </w:r>
      <w:r>
        <w:t>appliquons</w:t>
      </w:r>
      <w:r w:rsidRPr="000454AA">
        <w:t xml:space="preserve"> des mesures de protection administratives, techniques et physiques appropriées pour protéger les données contre la destruction accidentelle ou illégale, la perte accidentelle et l'altération non autorisée.</w:t>
      </w:r>
    </w:p>
    <w:p w:rsidRPr="000454AA" w:rsidR="004D177C" w:rsidP="00DF40EA" w:rsidRDefault="004D177C" w14:paraId="10058DC5" w14:textId="77777777">
      <w:pPr>
        <w:pStyle w:val="SEmainbodytext"/>
      </w:pPr>
    </w:p>
    <w:p w:rsidR="00903881" w:rsidP="00DF40EA" w:rsidRDefault="00903881" w14:paraId="33D8D149" w14:textId="77777777">
      <w:pPr>
        <w:pStyle w:val="SEmainbodytext"/>
      </w:pPr>
      <w:r w:rsidRPr="000454AA">
        <w:t xml:space="preserve">Veuillez noter qu'aucune méthode de transmission sur Internet, ni aucune méthode de stockage électronique, n'est sécurisée à 100 %. </w:t>
      </w:r>
      <w:r>
        <w:t>Par conséquent, n</w:t>
      </w:r>
      <w:r w:rsidRPr="000454AA">
        <w:t>ous ne pouvons donc pas garantir une sécurité absolue.</w:t>
      </w:r>
    </w:p>
    <w:p w:rsidRPr="000454AA" w:rsidR="00903881" w:rsidP="00DF40EA" w:rsidRDefault="00903881" w14:paraId="04DC9097" w14:textId="77777777">
      <w:pPr>
        <w:pStyle w:val="SEmainbodytext"/>
      </w:pPr>
    </w:p>
    <w:p w:rsidRPr="000454AA" w:rsidR="00903881" w:rsidP="004D177C" w:rsidRDefault="00903881" w14:paraId="1FE19FAF" w14:textId="77777777">
      <w:pPr>
        <w:pStyle w:val="SE7sectionhead"/>
        <w:jc w:val="both"/>
      </w:pPr>
      <w:r w:rsidRPr="000454AA">
        <w:t xml:space="preserve">6. </w:t>
      </w:r>
      <w:r w:rsidRPr="000454AA">
        <w:tab/>
      </w:r>
      <w:r w:rsidRPr="000454AA">
        <w:t>Comment exercer vos choix et vos droits concernant vos données personnelles ?</w:t>
      </w:r>
    </w:p>
    <w:bookmarkEnd w:id="2"/>
    <w:p w:rsidR="004D177C" w:rsidP="00DF40EA" w:rsidRDefault="004D177C" w14:paraId="37421C61" w14:textId="77777777">
      <w:pPr>
        <w:pStyle w:val="SEmainbodytext"/>
      </w:pPr>
    </w:p>
    <w:p w:rsidR="001C5866" w:rsidP="00DF40EA" w:rsidRDefault="00903881" w14:paraId="2EFCE3D6" w14:textId="6DE9A3E9">
      <w:pPr>
        <w:pStyle w:val="SEmainbodytext"/>
      </w:pPr>
      <w:r w:rsidRPr="000454AA">
        <w:t xml:space="preserve">Afin d'exercer </w:t>
      </w:r>
      <w:r w:rsidR="000F056A">
        <w:t xml:space="preserve">vos choix </w:t>
      </w:r>
      <w:r w:rsidR="00530407">
        <w:t xml:space="preserve">et </w:t>
      </w:r>
      <w:r w:rsidRPr="000454AA">
        <w:t xml:space="preserve">les droits </w:t>
      </w:r>
      <w:r w:rsidR="00E261D6">
        <w:t xml:space="preserve">en matière </w:t>
      </w:r>
      <w:r w:rsidRPr="000454AA">
        <w:t>de protection des données accordés par la législation applicable en matière de protection des données, tels que le droit d'être informé, les droits d’accès, de rectification, le droit de retirer votre consentement, de demande d’effacement ou de limitation des données personnelles, le droit d’opposition et à la portabilité des données le cas échéant, vous pouvez</w:t>
      </w:r>
      <w:r w:rsidR="009A3D47">
        <w:t> :</w:t>
      </w:r>
    </w:p>
    <w:p w:rsidRPr="000F5C04" w:rsidR="004D177C" w:rsidP="00DF40EA" w:rsidRDefault="004D177C" w14:paraId="1796E2FA" w14:textId="77777777">
      <w:pPr>
        <w:pStyle w:val="SEmainbodytext"/>
      </w:pPr>
    </w:p>
    <w:p w:rsidRPr="00E76CC8" w:rsidR="001C5866" w:rsidP="00DF40EA" w:rsidRDefault="001C5866" w14:paraId="2EEA8475" w14:textId="09007DF8">
      <w:pPr>
        <w:pStyle w:val="SEmainbodytext"/>
        <w:numPr>
          <w:ilvl w:val="0"/>
          <w:numId w:val="19"/>
        </w:numPr>
      </w:pPr>
      <w:r>
        <w:t xml:space="preserve">Cliquer sur le </w:t>
      </w:r>
      <w:r w:rsidR="00854006">
        <w:t xml:space="preserve">lien ‘’se </w:t>
      </w:r>
      <w:r w:rsidR="00CB44A1">
        <w:t>désinscrire</w:t>
      </w:r>
      <w:r w:rsidR="00854006">
        <w:t>’’ situé au bas de c</w:t>
      </w:r>
      <w:r w:rsidR="00E76CC8">
        <w:t>h</w:t>
      </w:r>
      <w:r w:rsidR="00854006">
        <w:t>a</w:t>
      </w:r>
      <w:r w:rsidR="00E76CC8">
        <w:t>q</w:t>
      </w:r>
      <w:r w:rsidR="00854006">
        <w:t xml:space="preserve">ue </w:t>
      </w:r>
      <w:r w:rsidR="004D177C">
        <w:t xml:space="preserve">courrier électronique </w:t>
      </w:r>
      <w:r w:rsidR="00854006">
        <w:t xml:space="preserve">que nous </w:t>
      </w:r>
      <w:r w:rsidR="00DB7D06">
        <w:t>vous envoyons</w:t>
      </w:r>
    </w:p>
    <w:p w:rsidRPr="00E76CC8" w:rsidR="001C5866" w:rsidP="00DF40EA" w:rsidRDefault="00CB44A1" w14:paraId="3C00E4F2" w14:textId="12BAAC67">
      <w:pPr>
        <w:pStyle w:val="SEmainbodytext"/>
        <w:numPr>
          <w:ilvl w:val="0"/>
          <w:numId w:val="19"/>
        </w:numPr>
      </w:pPr>
      <w:r>
        <w:t xml:space="preserve">Répondre STOP </w:t>
      </w:r>
      <w:r w:rsidR="00BF387C">
        <w:t xml:space="preserve">à n’importe quel message pour </w:t>
      </w:r>
      <w:r w:rsidR="00527F32">
        <w:t>annuler l’autorisation</w:t>
      </w:r>
      <w:r w:rsidR="00A942B5">
        <w:t xml:space="preserve"> que vous aviez pu donner pour la réception de </w:t>
      </w:r>
      <w:r w:rsidR="004D177C">
        <w:t>messages textuels (</w:t>
      </w:r>
      <w:r w:rsidR="00A942B5">
        <w:t>SMS</w:t>
      </w:r>
      <w:r w:rsidR="004D177C">
        <w:t>)</w:t>
      </w:r>
    </w:p>
    <w:p w:rsidR="001C2C8E" w:rsidP="00DF40EA" w:rsidRDefault="005F3EAB" w14:paraId="696982AA" w14:textId="557197F1">
      <w:pPr>
        <w:pStyle w:val="SEmainbodytext"/>
        <w:numPr>
          <w:ilvl w:val="0"/>
          <w:numId w:val="19"/>
        </w:numPr>
        <w:rPr>
          <w:rFonts w:eastAsia="Times New Roman" w:cstheme="minorHAnsi"/>
          <w:color w:val="000000" w:themeColor="text1"/>
        </w:rPr>
      </w:pPr>
      <w:r>
        <w:t>E</w:t>
      </w:r>
      <w:r w:rsidRPr="000454AA" w:rsidR="00903881">
        <w:t>n faire la demande</w:t>
      </w:r>
      <w:r w:rsidR="00BB3A0D">
        <w:t xml:space="preserve"> en ligne ou</w:t>
      </w:r>
      <w:r w:rsidRPr="000454AA" w:rsidR="00903881">
        <w:t xml:space="preserve"> aux coordonnées disponibles dans l'application ou à l'adresse </w:t>
      </w:r>
      <w:hyperlink w:history="1" r:id="rId15">
        <w:r w:rsidRPr="004D177C" w:rsidR="004D177C">
          <w:t>DataProtectionCorrespondent-CDPC-FR@se.com</w:t>
        </w:r>
      </w:hyperlink>
      <w:r w:rsidR="004D177C">
        <w:t xml:space="preserve"> </w:t>
      </w:r>
    </w:p>
    <w:p w:rsidR="004D177C" w:rsidP="00DF40EA" w:rsidRDefault="004D177C" w14:paraId="5BC15D6E" w14:textId="77777777">
      <w:pPr>
        <w:pStyle w:val="SEmainbodytext"/>
      </w:pPr>
    </w:p>
    <w:p w:rsidRPr="00C01E5E" w:rsidR="00903881" w:rsidP="00DF40EA" w:rsidRDefault="00903881" w14:paraId="2DB7BEF6" w14:textId="242A31FC">
      <w:pPr>
        <w:pStyle w:val="SEmainbodytext"/>
      </w:pPr>
      <w:r w:rsidRPr="00C01E5E">
        <w:t>Pour assurer la sécurité de vos données personnelles, nous pouvons vous demander de fournir d'autres détails pour vérifier votre identité</w:t>
      </w:r>
      <w:r w:rsidR="004D177C">
        <w:t>.</w:t>
      </w:r>
    </w:p>
    <w:p w:rsidR="006C2EAB" w:rsidP="00DF40EA" w:rsidRDefault="006C2EAB" w14:paraId="12564D36" w14:textId="77777777">
      <w:pPr>
        <w:pStyle w:val="SEmainbodytext"/>
      </w:pPr>
      <w:bookmarkStart w:name="_Hlk41470057" w:id="3"/>
    </w:p>
    <w:p w:rsidR="003C06F6" w:rsidP="00DF40EA" w:rsidRDefault="004D177C" w14:paraId="1F2F1DEC" w14:textId="7967F17C">
      <w:pPr>
        <w:pStyle w:val="SEmainbodytext"/>
        <w:rPr>
          <w:rStyle w:val="ui-provider"/>
        </w:rPr>
      </w:pPr>
      <w:r>
        <w:rPr>
          <w:rStyle w:val="ui-provider"/>
        </w:rPr>
        <w:t>Vos</w:t>
      </w:r>
      <w:r w:rsidR="00BE3FD1">
        <w:rPr>
          <w:rStyle w:val="ui-provider"/>
        </w:rPr>
        <w:t xml:space="preserve"> droits sont soumis à certaines limitations. Par exemple, nous pouvons exiger des documents pour étayer certaines </w:t>
      </w:r>
      <w:r>
        <w:rPr>
          <w:rStyle w:val="ui-provider"/>
        </w:rPr>
        <w:t xml:space="preserve">modifications </w:t>
      </w:r>
      <w:r w:rsidR="00BE3FD1">
        <w:rPr>
          <w:rStyle w:val="ui-provider"/>
        </w:rPr>
        <w:t xml:space="preserve">de vos </w:t>
      </w:r>
      <w:r w:rsidR="00765302">
        <w:rPr>
          <w:rStyle w:val="ui-provider"/>
        </w:rPr>
        <w:t>données</w:t>
      </w:r>
      <w:r w:rsidR="00BE3FD1">
        <w:rPr>
          <w:rStyle w:val="ui-provider"/>
        </w:rPr>
        <w:t xml:space="preserve">, et en général, nous ne pouvons pas restreindre ou supprimer des </w:t>
      </w:r>
      <w:r w:rsidR="00ED1577">
        <w:rPr>
          <w:rStyle w:val="ui-provider"/>
        </w:rPr>
        <w:t xml:space="preserve">données </w:t>
      </w:r>
      <w:r w:rsidR="00BE3FD1">
        <w:rPr>
          <w:rStyle w:val="ui-provider"/>
        </w:rPr>
        <w:t xml:space="preserve">personnelles dans les situations où les lois nous permettent de conserver de telles </w:t>
      </w:r>
      <w:r w:rsidR="00ED1577">
        <w:rPr>
          <w:rStyle w:val="ui-provider"/>
        </w:rPr>
        <w:t>données</w:t>
      </w:r>
      <w:r w:rsidR="00BE3FD1">
        <w:rPr>
          <w:rStyle w:val="ui-provider"/>
        </w:rPr>
        <w:t xml:space="preserve"> et où nous en avons besoin pour nos besoins juridiques et commerciaux, ou pour nous conformer à la loi. </w:t>
      </w:r>
    </w:p>
    <w:p w:rsidR="001C2C8E" w:rsidP="00DF40EA" w:rsidRDefault="001C2C8E" w14:paraId="52A8506C" w14:textId="77777777">
      <w:pPr>
        <w:pStyle w:val="SEmainbodytext"/>
        <w:rPr>
          <w:rStyle w:val="ui-provider"/>
        </w:rPr>
      </w:pPr>
    </w:p>
    <w:p w:rsidR="003C06F6" w:rsidP="00DF40EA" w:rsidRDefault="00BE3FD1" w14:paraId="27057B4A" w14:textId="0FC6A4AE">
      <w:pPr>
        <w:pStyle w:val="SEmainbodytext"/>
        <w:rPr>
          <w:rStyle w:val="ui-provider"/>
        </w:rPr>
      </w:pPr>
      <w:r>
        <w:rPr>
          <w:rStyle w:val="ui-provider"/>
        </w:rPr>
        <w:t xml:space="preserve">Notre Politique de </w:t>
      </w:r>
      <w:r w:rsidR="00CE770A">
        <w:rPr>
          <w:rStyle w:val="ui-provider"/>
        </w:rPr>
        <w:t xml:space="preserve">protection </w:t>
      </w:r>
      <w:r>
        <w:rPr>
          <w:rStyle w:val="ui-provider"/>
        </w:rPr>
        <w:t xml:space="preserve">des données contient des informations supplémentaires sur vos choix et droits et sur la manière de les exercer. </w:t>
      </w:r>
    </w:p>
    <w:p w:rsidR="004D177C" w:rsidP="00DF40EA" w:rsidRDefault="004D177C" w14:paraId="535AC1F1" w14:textId="77777777">
      <w:pPr>
        <w:pStyle w:val="SEmainbodytext"/>
        <w:rPr>
          <w:rStyle w:val="ui-provider"/>
        </w:rPr>
      </w:pPr>
    </w:p>
    <w:p w:rsidR="004D177C" w:rsidP="00DF40EA" w:rsidRDefault="00903881" w14:paraId="56ED0467" w14:textId="3CF85792">
      <w:pPr>
        <w:pStyle w:val="SEmainbodytext"/>
      </w:pPr>
      <w:r w:rsidRPr="000454AA">
        <w:t xml:space="preserve">Vous pouvez adresser vos questions ou commentaires sur nos pratiques en matière de protection de la vie privée ou sur la présente notice d’information </w:t>
      </w:r>
      <w:r w:rsidR="004D177C">
        <w:t xml:space="preserve">au Correspondant à la protection des données pour la France (CDPC France) </w:t>
      </w:r>
      <w:r w:rsidRPr="000454AA">
        <w:t>:</w:t>
      </w:r>
    </w:p>
    <w:p w:rsidRPr="006C2EAB" w:rsidR="00903881" w:rsidP="00DF40EA" w:rsidRDefault="00903881" w14:paraId="7D25BAA8" w14:textId="4B498CF3">
      <w:pPr>
        <w:pStyle w:val="SEmainbodytext"/>
        <w:rPr>
          <w:sz w:val="18"/>
          <w:szCs w:val="18"/>
        </w:rPr>
      </w:pPr>
    </w:p>
    <w:bookmarkEnd w:id="3"/>
    <w:p w:rsidRPr="001540A8" w:rsidR="00DF40EA" w:rsidP="00DF40EA" w:rsidRDefault="00DF40EA" w14:paraId="0C8BE95D" w14:textId="7DE15A74">
      <w:pPr>
        <w:shd w:val="clear" w:color="auto" w:fill="EDEDED" w:themeFill="accent3" w:themeFillTint="33"/>
        <w:spacing w:after="0"/>
        <w:ind w:right="-91"/>
        <w:rPr>
          <w:rFonts w:eastAsia="Times New Roman" w:cstheme="minorHAnsi"/>
          <w:color w:val="000000" w:themeColor="text1"/>
        </w:rPr>
      </w:pPr>
      <w:r w:rsidRPr="001540A8">
        <w:rPr>
          <w:rFonts w:eastAsia="Times New Roman" w:cstheme="minorHAnsi"/>
          <w:color w:val="000000" w:themeColor="text1"/>
        </w:rPr>
        <w:t>DataProtectionCorrespondent-CDPC-FR AT se.com</w:t>
      </w:r>
    </w:p>
    <w:p w:rsidRPr="001540A8" w:rsidR="00903881" w:rsidP="00903881" w:rsidRDefault="00DF40EA" w14:paraId="03572C35" w14:textId="7F51EE38">
      <w:pPr>
        <w:shd w:val="clear" w:color="auto" w:fill="EDEDED" w:themeFill="accent3" w:themeFillTint="33"/>
        <w:spacing w:after="0"/>
        <w:ind w:right="-91"/>
        <w:rPr>
          <w:rFonts w:eastAsia="Times New Roman" w:cstheme="minorHAnsi"/>
          <w:color w:val="000000" w:themeColor="text1"/>
        </w:rPr>
      </w:pPr>
      <w:r w:rsidRPr="001540A8">
        <w:rPr>
          <w:rFonts w:eastAsia="Times New Roman" w:cstheme="minorHAnsi"/>
          <w:color w:val="000000" w:themeColor="text1"/>
        </w:rPr>
        <w:t xml:space="preserve">CDPC FRANCE </w:t>
      </w:r>
    </w:p>
    <w:p w:rsidRPr="00DF40EA" w:rsidR="00DF40EA" w:rsidP="00DF40EA" w:rsidRDefault="00DF40EA" w14:paraId="1E7E4592" w14:textId="77777777">
      <w:pPr>
        <w:shd w:val="clear" w:color="auto" w:fill="EDEDED" w:themeFill="accent3" w:themeFillTint="33"/>
        <w:spacing w:after="0"/>
        <w:ind w:right="-91"/>
        <w:rPr>
          <w:rFonts w:eastAsia="Times New Roman" w:cstheme="minorHAnsi"/>
          <w:color w:val="000000" w:themeColor="text1"/>
        </w:rPr>
      </w:pPr>
      <w:r w:rsidRPr="00DF40EA">
        <w:rPr>
          <w:rFonts w:eastAsia="Times New Roman" w:cstheme="minorHAnsi"/>
          <w:color w:val="000000" w:themeColor="text1"/>
        </w:rPr>
        <w:t>160 avenue des Martyrs</w:t>
      </w:r>
    </w:p>
    <w:p w:rsidRPr="00DF40EA" w:rsidR="00DF40EA" w:rsidP="00DF40EA" w:rsidRDefault="00DF40EA" w14:paraId="6D3FC402" w14:textId="77777777">
      <w:pPr>
        <w:shd w:val="clear" w:color="auto" w:fill="EDEDED" w:themeFill="accent3" w:themeFillTint="33"/>
        <w:spacing w:after="0"/>
        <w:ind w:right="-91"/>
        <w:rPr>
          <w:rFonts w:eastAsia="Times New Roman" w:cstheme="minorHAnsi"/>
          <w:color w:val="000000" w:themeColor="text1"/>
        </w:rPr>
      </w:pPr>
      <w:r w:rsidRPr="00DF40EA">
        <w:rPr>
          <w:rFonts w:eastAsia="Times New Roman" w:cstheme="minorHAnsi"/>
          <w:color w:val="000000" w:themeColor="text1"/>
        </w:rPr>
        <w:t>38000 Grenoble</w:t>
      </w:r>
    </w:p>
    <w:p w:rsidR="00DF40EA" w:rsidP="00DF40EA" w:rsidRDefault="00903881" w14:paraId="782E95EC" w14:textId="77777777">
      <w:pPr>
        <w:pStyle w:val="SEmainbodytext"/>
      </w:pPr>
      <w:r w:rsidRPr="000454AA">
        <w:t>Si vous pensez que Schneider Electric a traité vos données personnelles en violation de la loi applicable, vous pouvez déposer une plainte auprès du délégué à la protection des données du groupe aux coordonnées ci-dessus ou auprès d'une autorité de contrôle</w:t>
      </w:r>
      <w:r w:rsidR="00DF40EA">
        <w:t xml:space="preserve"> soit, pour la France, </w:t>
      </w:r>
      <w:r w:rsidRPr="00DF40EA" w:rsidR="00DF40EA">
        <w:t>auprès de la Commission nationale de l’informatique et des libertés (CNIL) que ce soit en ligne ou par courrier postal.</w:t>
      </w:r>
    </w:p>
    <w:p w:rsidRPr="000454AA" w:rsidR="00903881" w:rsidP="00DF40EA" w:rsidRDefault="00903881" w14:paraId="7081F5A1" w14:textId="63AAEDB3">
      <w:pPr>
        <w:pStyle w:val="SEmainbodytext"/>
      </w:pPr>
    </w:p>
    <w:p w:rsidRPr="000454AA" w:rsidR="00903881" w:rsidP="00DF40EA" w:rsidRDefault="00DF40EA" w14:paraId="44B90764" w14:textId="021D255F">
      <w:pPr>
        <w:pStyle w:val="SEmainbodytext"/>
      </w:pPr>
      <w:r>
        <w:t>Cette</w:t>
      </w:r>
      <w:r w:rsidRPr="000454AA" w:rsidR="00903881">
        <w:t xml:space="preserve"> notice d’information peut être modifiée de façon ponctuelle. Nous vous informerons des changements importants</w:t>
      </w:r>
      <w:r>
        <w:t>.</w:t>
      </w:r>
    </w:p>
    <w:p w:rsidR="006C2EAB" w:rsidP="00DF40EA" w:rsidRDefault="006C2EAB" w14:paraId="2A2138A6" w14:textId="77777777">
      <w:pPr>
        <w:pStyle w:val="SEmainbodytext"/>
      </w:pPr>
    </w:p>
    <w:p w:rsidR="00903881" w:rsidP="4E90D9EC" w:rsidRDefault="00903881" w14:paraId="095D625F" w14:textId="696504F0">
      <w:pPr>
        <w:pStyle w:val="SEmainbodytext"/>
      </w:pPr>
      <w:r w:rsidR="00903881">
        <w:rPr/>
        <w:t xml:space="preserve">Dernière mise à jour : </w:t>
      </w:r>
      <w:r w:rsidR="0C3687E2">
        <w:rPr/>
        <w:t>02/12/2024</w:t>
      </w:r>
    </w:p>
    <w:p w:rsidR="001540A8" w:rsidP="00DF40EA" w:rsidRDefault="001540A8" w14:paraId="0D411D8E" w14:textId="77777777">
      <w:pPr>
        <w:pStyle w:val="SEmainbodytext"/>
      </w:pPr>
    </w:p>
    <w:p w:rsidR="00C14E04" w:rsidP="00DF40EA" w:rsidRDefault="00C14E04" w14:paraId="584DBF38" w14:textId="77777777">
      <w:pPr>
        <w:pStyle w:val="SEmainbodytext"/>
      </w:pPr>
    </w:p>
    <w:bookmarkEnd w:id="0"/>
    <w:p w:rsidRPr="000454AA" w:rsidR="00903881" w:rsidP="00DF40EA" w:rsidRDefault="00903881" w14:paraId="5E937E39" w14:textId="77777777">
      <w:pPr>
        <w:pStyle w:val="SEmainbodytext"/>
      </w:pPr>
    </w:p>
    <w:p w:rsidR="00465697" w:rsidRDefault="00465697" w14:paraId="27B6275F" w14:textId="77777777"/>
    <w:sectPr w:rsidR="00465697">
      <w:footerReference w:type="even" r:id="rId16"/>
      <w:footerReference w:type="default" r:id="rId17"/>
      <w:footerReference w:type="first" r:id="rId18"/>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A7071" w:rsidP="00903881" w:rsidRDefault="00AA7071" w14:paraId="38921612" w14:textId="77777777">
      <w:pPr>
        <w:spacing w:after="0" w:line="240" w:lineRule="auto"/>
      </w:pPr>
      <w:r>
        <w:separator/>
      </w:r>
    </w:p>
  </w:endnote>
  <w:endnote w:type="continuationSeparator" w:id="0">
    <w:p w:rsidR="00AA7071" w:rsidP="00903881" w:rsidRDefault="00AA7071" w14:paraId="69E8660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Rounded MT Std Light">
    <w:altName w:val="Arial"/>
    <w:panose1 w:val="00000000000000000000"/>
    <w:charset w:val="00"/>
    <w:family w:val="swiss"/>
    <w:notTrueType/>
    <w:pitch w:val="variable"/>
    <w:sig w:usb0="800000AF" w:usb1="4000204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903881" w:rsidRDefault="00903881" w14:paraId="3E5AB16F" w14:textId="72174A86">
    <w:pPr>
      <w:pStyle w:val="Pieddepage"/>
    </w:pPr>
    <w:r>
      <w:rPr>
        <w:noProof/>
      </w:rPr>
      <mc:AlternateContent>
        <mc:Choice Requires="wps">
          <w:drawing>
            <wp:anchor distT="0" distB="0" distL="0" distR="0" simplePos="0" relativeHeight="251659264" behindDoc="0" locked="0" layoutInCell="1" allowOverlap="1" wp14:anchorId="0292F397" wp14:editId="7A47F320">
              <wp:simplePos x="635" y="635"/>
              <wp:positionH relativeFrom="page">
                <wp:align>center</wp:align>
              </wp:positionH>
              <wp:positionV relativeFrom="page">
                <wp:align>bottom</wp:align>
              </wp:positionV>
              <wp:extent cx="443865" cy="443865"/>
              <wp:effectExtent l="0" t="0" r="3810" b="0"/>
              <wp:wrapNone/>
              <wp:docPr id="2" name="Zone de texte 2"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903881" w:rsidR="00903881" w:rsidP="00903881" w:rsidRDefault="00903881" w14:paraId="255B55FD" w14:textId="3BFE8F78">
                          <w:pPr>
                            <w:spacing w:after="0"/>
                            <w:rPr>
                              <w:rFonts w:ascii="Calibri" w:hAnsi="Calibri" w:eastAsia="Calibri" w:cs="Calibri"/>
                              <w:noProof/>
                              <w:color w:val="626469"/>
                              <w:sz w:val="12"/>
                              <w:szCs w:val="12"/>
                            </w:rPr>
                          </w:pPr>
                          <w:r w:rsidRPr="00903881">
                            <w:rPr>
                              <w:rFonts w:ascii="Calibri" w:hAnsi="Calibri" w:eastAsia="Calibri" w:cs="Calibri"/>
                              <w:noProof/>
                              <w:color w:val="626469"/>
                              <w:sz w:val="12"/>
                              <w:szCs w:val="12"/>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w14:anchorId="7486E520">
            <v:shapetype id="_x0000_t202" coordsize="21600,21600" o:spt="202" path="m,l,21600r21600,l21600,xe" w14:anchorId="0292F397">
              <v:stroke joinstyle="miter"/>
              <v:path gradientshapeok="t" o:connecttype="rect"/>
            </v:shapetype>
            <v:shape id="Zone de texte 2"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alt="Public"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v:textbox style="mso-fit-shape-to-text:t" inset="0,0,0,15pt">
                <w:txbxContent>
                  <w:p w:rsidRPr="00903881" w:rsidR="00903881" w:rsidP="00903881" w:rsidRDefault="00903881" w14:paraId="2F9C1C92" w14:textId="3BFE8F78">
                    <w:pPr>
                      <w:spacing w:after="0"/>
                      <w:rPr>
                        <w:rFonts w:ascii="Calibri" w:hAnsi="Calibri" w:eastAsia="Calibri" w:cs="Calibri"/>
                        <w:noProof/>
                        <w:color w:val="626469"/>
                        <w:sz w:val="12"/>
                        <w:szCs w:val="12"/>
                      </w:rPr>
                    </w:pPr>
                    <w:r w:rsidRPr="00903881">
                      <w:rPr>
                        <w:rFonts w:ascii="Calibri" w:hAnsi="Calibri" w:eastAsia="Calibri" w:cs="Calibri"/>
                        <w:noProof/>
                        <w:color w:val="626469"/>
                        <w:sz w:val="12"/>
                        <w:szCs w:val="12"/>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903881" w:rsidRDefault="00903881" w14:paraId="4D4FAAB9" w14:textId="03E37298">
    <w:pPr>
      <w:pStyle w:val="Pieddepage"/>
    </w:pPr>
    <w:r>
      <w:rPr>
        <w:noProof/>
      </w:rPr>
      <mc:AlternateContent>
        <mc:Choice Requires="wps">
          <w:drawing>
            <wp:anchor distT="0" distB="0" distL="0" distR="0" simplePos="0" relativeHeight="251660288" behindDoc="0" locked="0" layoutInCell="1" allowOverlap="1" wp14:anchorId="47AFEF69" wp14:editId="15822F9E">
              <wp:simplePos x="904875" y="10067925"/>
              <wp:positionH relativeFrom="page">
                <wp:align>center</wp:align>
              </wp:positionH>
              <wp:positionV relativeFrom="page">
                <wp:align>bottom</wp:align>
              </wp:positionV>
              <wp:extent cx="443865" cy="443865"/>
              <wp:effectExtent l="0" t="0" r="3810" b="0"/>
              <wp:wrapNone/>
              <wp:docPr id="3" name="Zone de texte 3"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903881" w:rsidR="00903881" w:rsidP="00903881" w:rsidRDefault="00903881" w14:paraId="559E9012" w14:textId="3F09EFC9">
                          <w:pPr>
                            <w:spacing w:after="0"/>
                            <w:rPr>
                              <w:rFonts w:ascii="Calibri" w:hAnsi="Calibri" w:eastAsia="Calibri" w:cs="Calibri"/>
                              <w:noProof/>
                              <w:color w:val="626469"/>
                              <w:sz w:val="12"/>
                              <w:szCs w:val="12"/>
                            </w:rPr>
                          </w:pPr>
                          <w:r w:rsidRPr="00903881">
                            <w:rPr>
                              <w:rFonts w:ascii="Calibri" w:hAnsi="Calibri" w:eastAsia="Calibri" w:cs="Calibri"/>
                              <w:noProof/>
                              <w:color w:val="626469"/>
                              <w:sz w:val="12"/>
                              <w:szCs w:val="12"/>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w14:anchorId="4619A1B7">
            <v:shapetype id="_x0000_t202" coordsize="21600,21600" o:spt="202" path="m,l,21600r21600,l21600,xe" w14:anchorId="47AFEF69">
              <v:stroke joinstyle="miter"/>
              <v:path gradientshapeok="t" o:connecttype="rect"/>
            </v:shapetype>
            <v:shape id="Zone de texte 3"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alt="Public"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v:textbox style="mso-fit-shape-to-text:t" inset="0,0,0,15pt">
                <w:txbxContent>
                  <w:p w:rsidRPr="00903881" w:rsidR="00903881" w:rsidP="00903881" w:rsidRDefault="00903881" w14:paraId="12E836B6" w14:textId="3F09EFC9">
                    <w:pPr>
                      <w:spacing w:after="0"/>
                      <w:rPr>
                        <w:rFonts w:ascii="Calibri" w:hAnsi="Calibri" w:eastAsia="Calibri" w:cs="Calibri"/>
                        <w:noProof/>
                        <w:color w:val="626469"/>
                        <w:sz w:val="12"/>
                        <w:szCs w:val="12"/>
                      </w:rPr>
                    </w:pPr>
                    <w:r w:rsidRPr="00903881">
                      <w:rPr>
                        <w:rFonts w:ascii="Calibri" w:hAnsi="Calibri" w:eastAsia="Calibri" w:cs="Calibri"/>
                        <w:noProof/>
                        <w:color w:val="626469"/>
                        <w:sz w:val="12"/>
                        <w:szCs w:val="12"/>
                      </w:rPr>
                      <w:t>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903881" w:rsidRDefault="00903881" w14:paraId="3A762EC6" w14:textId="09D43AE6">
    <w:pPr>
      <w:pStyle w:val="Pieddepage"/>
    </w:pPr>
    <w:r>
      <w:rPr>
        <w:noProof/>
      </w:rPr>
      <mc:AlternateContent>
        <mc:Choice Requires="wps">
          <w:drawing>
            <wp:anchor distT="0" distB="0" distL="0" distR="0" simplePos="0" relativeHeight="251658240" behindDoc="0" locked="0" layoutInCell="1" allowOverlap="1" wp14:anchorId="2DE44340" wp14:editId="0981EE34">
              <wp:simplePos x="635" y="635"/>
              <wp:positionH relativeFrom="page">
                <wp:align>center</wp:align>
              </wp:positionH>
              <wp:positionV relativeFrom="page">
                <wp:align>bottom</wp:align>
              </wp:positionV>
              <wp:extent cx="443865" cy="443865"/>
              <wp:effectExtent l="0" t="0" r="3810" b="0"/>
              <wp:wrapNone/>
              <wp:docPr id="1" name="Zone de texte 1"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903881" w:rsidR="00903881" w:rsidP="00903881" w:rsidRDefault="00903881" w14:paraId="4AA6AD96" w14:textId="775E2DDA">
                          <w:pPr>
                            <w:spacing w:after="0"/>
                            <w:rPr>
                              <w:rFonts w:ascii="Calibri" w:hAnsi="Calibri" w:eastAsia="Calibri" w:cs="Calibri"/>
                              <w:noProof/>
                              <w:color w:val="626469"/>
                              <w:sz w:val="12"/>
                              <w:szCs w:val="12"/>
                            </w:rPr>
                          </w:pPr>
                          <w:r w:rsidRPr="00903881">
                            <w:rPr>
                              <w:rFonts w:ascii="Calibri" w:hAnsi="Calibri" w:eastAsia="Calibri" w:cs="Calibri"/>
                              <w:noProof/>
                              <w:color w:val="626469"/>
                              <w:sz w:val="12"/>
                              <w:szCs w:val="12"/>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w14:anchorId="2942FDF2">
            <v:shapetype id="_x0000_t202" coordsize="21600,21600" o:spt="202" path="m,l,21600r21600,l21600,xe" w14:anchorId="2DE44340">
              <v:stroke joinstyle="miter"/>
              <v:path gradientshapeok="t" o:connecttype="rect"/>
            </v:shapetype>
            <v:shape id="Zone de texte 1"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alt="Public"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v:textbox style="mso-fit-shape-to-text:t" inset="0,0,0,15pt">
                <w:txbxContent>
                  <w:p w:rsidRPr="00903881" w:rsidR="00903881" w:rsidP="00903881" w:rsidRDefault="00903881" w14:paraId="2DAFEBD2" w14:textId="775E2DDA">
                    <w:pPr>
                      <w:spacing w:after="0"/>
                      <w:rPr>
                        <w:rFonts w:ascii="Calibri" w:hAnsi="Calibri" w:eastAsia="Calibri" w:cs="Calibri"/>
                        <w:noProof/>
                        <w:color w:val="626469"/>
                        <w:sz w:val="12"/>
                        <w:szCs w:val="12"/>
                      </w:rPr>
                    </w:pPr>
                    <w:r w:rsidRPr="00903881">
                      <w:rPr>
                        <w:rFonts w:ascii="Calibri" w:hAnsi="Calibri" w:eastAsia="Calibri" w:cs="Calibri"/>
                        <w:noProof/>
                        <w:color w:val="626469"/>
                        <w:sz w:val="12"/>
                        <w:szCs w:val="12"/>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A7071" w:rsidP="00903881" w:rsidRDefault="00AA7071" w14:paraId="769768FF" w14:textId="77777777">
      <w:pPr>
        <w:spacing w:after="0" w:line="240" w:lineRule="auto"/>
      </w:pPr>
      <w:r>
        <w:separator/>
      </w:r>
    </w:p>
  </w:footnote>
  <w:footnote w:type="continuationSeparator" w:id="0">
    <w:p w:rsidR="00AA7071" w:rsidP="00903881" w:rsidRDefault="00AA7071" w14:paraId="135D50E4"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76A12"/>
    <w:multiLevelType w:val="hybridMultilevel"/>
    <w:tmpl w:val="0F7C55F0"/>
    <w:lvl w:ilvl="0" w:tplc="398654E4">
      <w:start w:val="1"/>
      <w:numFmt w:val="bullet"/>
      <w:lvlText w:val=""/>
      <w:lvlJc w:val="left"/>
      <w:pPr>
        <w:ind w:left="1800" w:hanging="360"/>
      </w:pPr>
      <w:rPr>
        <w:rFonts w:hint="default" w:ascii="Symbol" w:hAnsi="Symbol"/>
      </w:rPr>
    </w:lvl>
    <w:lvl w:ilvl="1" w:tplc="040C0003" w:tentative="1">
      <w:start w:val="1"/>
      <w:numFmt w:val="bullet"/>
      <w:lvlText w:val="o"/>
      <w:lvlJc w:val="left"/>
      <w:pPr>
        <w:ind w:left="1800" w:hanging="360"/>
      </w:pPr>
      <w:rPr>
        <w:rFonts w:hint="default" w:ascii="Courier New" w:hAnsi="Courier New" w:cs="Courier New"/>
      </w:rPr>
    </w:lvl>
    <w:lvl w:ilvl="2" w:tplc="040C0005" w:tentative="1">
      <w:start w:val="1"/>
      <w:numFmt w:val="bullet"/>
      <w:lvlText w:val=""/>
      <w:lvlJc w:val="left"/>
      <w:pPr>
        <w:ind w:left="2520" w:hanging="360"/>
      </w:pPr>
      <w:rPr>
        <w:rFonts w:hint="default" w:ascii="Wingdings" w:hAnsi="Wingdings"/>
      </w:rPr>
    </w:lvl>
    <w:lvl w:ilvl="3" w:tplc="040C0001" w:tentative="1">
      <w:start w:val="1"/>
      <w:numFmt w:val="bullet"/>
      <w:lvlText w:val=""/>
      <w:lvlJc w:val="left"/>
      <w:pPr>
        <w:ind w:left="3240" w:hanging="360"/>
      </w:pPr>
      <w:rPr>
        <w:rFonts w:hint="default" w:ascii="Symbol" w:hAnsi="Symbol"/>
      </w:rPr>
    </w:lvl>
    <w:lvl w:ilvl="4" w:tplc="040C0003" w:tentative="1">
      <w:start w:val="1"/>
      <w:numFmt w:val="bullet"/>
      <w:lvlText w:val="o"/>
      <w:lvlJc w:val="left"/>
      <w:pPr>
        <w:ind w:left="3960" w:hanging="360"/>
      </w:pPr>
      <w:rPr>
        <w:rFonts w:hint="default" w:ascii="Courier New" w:hAnsi="Courier New" w:cs="Courier New"/>
      </w:rPr>
    </w:lvl>
    <w:lvl w:ilvl="5" w:tplc="040C0005" w:tentative="1">
      <w:start w:val="1"/>
      <w:numFmt w:val="bullet"/>
      <w:lvlText w:val=""/>
      <w:lvlJc w:val="left"/>
      <w:pPr>
        <w:ind w:left="4680" w:hanging="360"/>
      </w:pPr>
      <w:rPr>
        <w:rFonts w:hint="default" w:ascii="Wingdings" w:hAnsi="Wingdings"/>
      </w:rPr>
    </w:lvl>
    <w:lvl w:ilvl="6" w:tplc="040C0001" w:tentative="1">
      <w:start w:val="1"/>
      <w:numFmt w:val="bullet"/>
      <w:lvlText w:val=""/>
      <w:lvlJc w:val="left"/>
      <w:pPr>
        <w:ind w:left="5400" w:hanging="360"/>
      </w:pPr>
      <w:rPr>
        <w:rFonts w:hint="default" w:ascii="Symbol" w:hAnsi="Symbol"/>
      </w:rPr>
    </w:lvl>
    <w:lvl w:ilvl="7" w:tplc="040C0003" w:tentative="1">
      <w:start w:val="1"/>
      <w:numFmt w:val="bullet"/>
      <w:lvlText w:val="o"/>
      <w:lvlJc w:val="left"/>
      <w:pPr>
        <w:ind w:left="6120" w:hanging="360"/>
      </w:pPr>
      <w:rPr>
        <w:rFonts w:hint="default" w:ascii="Courier New" w:hAnsi="Courier New" w:cs="Courier New"/>
      </w:rPr>
    </w:lvl>
    <w:lvl w:ilvl="8" w:tplc="040C0005" w:tentative="1">
      <w:start w:val="1"/>
      <w:numFmt w:val="bullet"/>
      <w:lvlText w:val=""/>
      <w:lvlJc w:val="left"/>
      <w:pPr>
        <w:ind w:left="6840" w:hanging="360"/>
      </w:pPr>
      <w:rPr>
        <w:rFonts w:hint="default" w:ascii="Wingdings" w:hAnsi="Wingdings"/>
      </w:rPr>
    </w:lvl>
  </w:abstractNum>
  <w:abstractNum w:abstractNumId="1" w15:restartNumberingAfterBreak="0">
    <w:nsid w:val="060409B4"/>
    <w:multiLevelType w:val="hybridMultilevel"/>
    <w:tmpl w:val="D4401E02"/>
    <w:lvl w:ilvl="0" w:tplc="E5BE475E">
      <w:start w:val="1"/>
      <w:numFmt w:val="bullet"/>
      <w:lvlText w:val="-"/>
      <w:lvlJc w:val="left"/>
      <w:pPr>
        <w:ind w:left="720" w:hanging="360"/>
      </w:pPr>
      <w:rPr>
        <w:rFonts w:hint="default" w:ascii="Calibri" w:hAnsi="Calibri" w:cs="Calibri" w:eastAsiaTheme="minorHAns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 w15:restartNumberingAfterBreak="0">
    <w:nsid w:val="075C7DC8"/>
    <w:multiLevelType w:val="hybridMultilevel"/>
    <w:tmpl w:val="6CF697C8"/>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 w15:restartNumberingAfterBreak="0">
    <w:nsid w:val="08537BBB"/>
    <w:multiLevelType w:val="hybridMultilevel"/>
    <w:tmpl w:val="16B217F2"/>
    <w:lvl w:ilvl="0" w:tplc="E220AAA4">
      <w:start w:val="1"/>
      <w:numFmt w:val="bullet"/>
      <w:lvlText w:val=""/>
      <w:lvlJc w:val="left"/>
      <w:pPr>
        <w:ind w:left="720" w:hanging="360"/>
      </w:pPr>
      <w:rPr>
        <w:rFonts w:ascii="Symbol" w:hAnsi="Symbol"/>
      </w:rPr>
    </w:lvl>
    <w:lvl w:ilvl="1" w:tplc="DC704418">
      <w:start w:val="1"/>
      <w:numFmt w:val="bullet"/>
      <w:lvlText w:val=""/>
      <w:lvlJc w:val="left"/>
      <w:pPr>
        <w:ind w:left="720" w:hanging="360"/>
      </w:pPr>
      <w:rPr>
        <w:rFonts w:ascii="Symbol" w:hAnsi="Symbol"/>
      </w:rPr>
    </w:lvl>
    <w:lvl w:ilvl="2" w:tplc="A86E09D6">
      <w:start w:val="1"/>
      <w:numFmt w:val="bullet"/>
      <w:lvlText w:val=""/>
      <w:lvlJc w:val="left"/>
      <w:pPr>
        <w:ind w:left="720" w:hanging="360"/>
      </w:pPr>
      <w:rPr>
        <w:rFonts w:ascii="Symbol" w:hAnsi="Symbol"/>
      </w:rPr>
    </w:lvl>
    <w:lvl w:ilvl="3" w:tplc="D01A2544">
      <w:start w:val="1"/>
      <w:numFmt w:val="bullet"/>
      <w:lvlText w:val=""/>
      <w:lvlJc w:val="left"/>
      <w:pPr>
        <w:ind w:left="720" w:hanging="360"/>
      </w:pPr>
      <w:rPr>
        <w:rFonts w:ascii="Symbol" w:hAnsi="Symbol"/>
      </w:rPr>
    </w:lvl>
    <w:lvl w:ilvl="4" w:tplc="008C35E4">
      <w:start w:val="1"/>
      <w:numFmt w:val="bullet"/>
      <w:lvlText w:val=""/>
      <w:lvlJc w:val="left"/>
      <w:pPr>
        <w:ind w:left="720" w:hanging="360"/>
      </w:pPr>
      <w:rPr>
        <w:rFonts w:ascii="Symbol" w:hAnsi="Symbol"/>
      </w:rPr>
    </w:lvl>
    <w:lvl w:ilvl="5" w:tplc="E9C23BC0">
      <w:start w:val="1"/>
      <w:numFmt w:val="bullet"/>
      <w:lvlText w:val=""/>
      <w:lvlJc w:val="left"/>
      <w:pPr>
        <w:ind w:left="720" w:hanging="360"/>
      </w:pPr>
      <w:rPr>
        <w:rFonts w:ascii="Symbol" w:hAnsi="Symbol"/>
      </w:rPr>
    </w:lvl>
    <w:lvl w:ilvl="6" w:tplc="8670D79A">
      <w:start w:val="1"/>
      <w:numFmt w:val="bullet"/>
      <w:lvlText w:val=""/>
      <w:lvlJc w:val="left"/>
      <w:pPr>
        <w:ind w:left="720" w:hanging="360"/>
      </w:pPr>
      <w:rPr>
        <w:rFonts w:ascii="Symbol" w:hAnsi="Symbol"/>
      </w:rPr>
    </w:lvl>
    <w:lvl w:ilvl="7" w:tplc="BE0E911E">
      <w:start w:val="1"/>
      <w:numFmt w:val="bullet"/>
      <w:lvlText w:val=""/>
      <w:lvlJc w:val="left"/>
      <w:pPr>
        <w:ind w:left="720" w:hanging="360"/>
      </w:pPr>
      <w:rPr>
        <w:rFonts w:ascii="Symbol" w:hAnsi="Symbol"/>
      </w:rPr>
    </w:lvl>
    <w:lvl w:ilvl="8" w:tplc="9B8E3C8A">
      <w:start w:val="1"/>
      <w:numFmt w:val="bullet"/>
      <w:lvlText w:val=""/>
      <w:lvlJc w:val="left"/>
      <w:pPr>
        <w:ind w:left="720" w:hanging="360"/>
      </w:pPr>
      <w:rPr>
        <w:rFonts w:ascii="Symbol" w:hAnsi="Symbol"/>
      </w:rPr>
    </w:lvl>
  </w:abstractNum>
  <w:abstractNum w:abstractNumId="4" w15:restartNumberingAfterBreak="0">
    <w:nsid w:val="099C5128"/>
    <w:multiLevelType w:val="hybridMultilevel"/>
    <w:tmpl w:val="7C6CA89C"/>
    <w:lvl w:ilvl="0" w:tplc="E2E650DA">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5" w15:restartNumberingAfterBreak="0">
    <w:nsid w:val="122F3730"/>
    <w:multiLevelType w:val="hybridMultilevel"/>
    <w:tmpl w:val="8BAA5B60"/>
    <w:lvl w:ilvl="0" w:tplc="0F686A36">
      <w:start w:val="1"/>
      <w:numFmt w:val="bullet"/>
      <w:lvlText w:val=""/>
      <w:lvlJc w:val="left"/>
      <w:pPr>
        <w:ind w:left="1080" w:hanging="360"/>
      </w:pPr>
      <w:rPr>
        <w:rFonts w:hint="default" w:ascii="Symbol" w:hAnsi="Symbol"/>
      </w:rPr>
    </w:lvl>
    <w:lvl w:ilvl="1" w:tplc="040C0003" w:tentative="1">
      <w:start w:val="1"/>
      <w:numFmt w:val="bullet"/>
      <w:lvlText w:val="o"/>
      <w:lvlJc w:val="left"/>
      <w:pPr>
        <w:ind w:left="1800" w:hanging="360"/>
      </w:pPr>
      <w:rPr>
        <w:rFonts w:hint="default" w:ascii="Courier New" w:hAnsi="Courier New" w:cs="Courier New"/>
      </w:rPr>
    </w:lvl>
    <w:lvl w:ilvl="2" w:tplc="040C0005" w:tentative="1">
      <w:start w:val="1"/>
      <w:numFmt w:val="bullet"/>
      <w:lvlText w:val=""/>
      <w:lvlJc w:val="left"/>
      <w:pPr>
        <w:ind w:left="2520" w:hanging="360"/>
      </w:pPr>
      <w:rPr>
        <w:rFonts w:hint="default" w:ascii="Wingdings" w:hAnsi="Wingdings"/>
      </w:rPr>
    </w:lvl>
    <w:lvl w:ilvl="3" w:tplc="040C0001" w:tentative="1">
      <w:start w:val="1"/>
      <w:numFmt w:val="bullet"/>
      <w:lvlText w:val=""/>
      <w:lvlJc w:val="left"/>
      <w:pPr>
        <w:ind w:left="3240" w:hanging="360"/>
      </w:pPr>
      <w:rPr>
        <w:rFonts w:hint="default" w:ascii="Symbol" w:hAnsi="Symbol"/>
      </w:rPr>
    </w:lvl>
    <w:lvl w:ilvl="4" w:tplc="040C0003" w:tentative="1">
      <w:start w:val="1"/>
      <w:numFmt w:val="bullet"/>
      <w:lvlText w:val="o"/>
      <w:lvlJc w:val="left"/>
      <w:pPr>
        <w:ind w:left="3960" w:hanging="360"/>
      </w:pPr>
      <w:rPr>
        <w:rFonts w:hint="default" w:ascii="Courier New" w:hAnsi="Courier New" w:cs="Courier New"/>
      </w:rPr>
    </w:lvl>
    <w:lvl w:ilvl="5" w:tplc="040C0005" w:tentative="1">
      <w:start w:val="1"/>
      <w:numFmt w:val="bullet"/>
      <w:lvlText w:val=""/>
      <w:lvlJc w:val="left"/>
      <w:pPr>
        <w:ind w:left="4680" w:hanging="360"/>
      </w:pPr>
      <w:rPr>
        <w:rFonts w:hint="default" w:ascii="Wingdings" w:hAnsi="Wingdings"/>
      </w:rPr>
    </w:lvl>
    <w:lvl w:ilvl="6" w:tplc="040C0001" w:tentative="1">
      <w:start w:val="1"/>
      <w:numFmt w:val="bullet"/>
      <w:lvlText w:val=""/>
      <w:lvlJc w:val="left"/>
      <w:pPr>
        <w:ind w:left="5400" w:hanging="360"/>
      </w:pPr>
      <w:rPr>
        <w:rFonts w:hint="default" w:ascii="Symbol" w:hAnsi="Symbol"/>
      </w:rPr>
    </w:lvl>
    <w:lvl w:ilvl="7" w:tplc="040C0003" w:tentative="1">
      <w:start w:val="1"/>
      <w:numFmt w:val="bullet"/>
      <w:lvlText w:val="o"/>
      <w:lvlJc w:val="left"/>
      <w:pPr>
        <w:ind w:left="6120" w:hanging="360"/>
      </w:pPr>
      <w:rPr>
        <w:rFonts w:hint="default" w:ascii="Courier New" w:hAnsi="Courier New" w:cs="Courier New"/>
      </w:rPr>
    </w:lvl>
    <w:lvl w:ilvl="8" w:tplc="040C0005" w:tentative="1">
      <w:start w:val="1"/>
      <w:numFmt w:val="bullet"/>
      <w:lvlText w:val=""/>
      <w:lvlJc w:val="left"/>
      <w:pPr>
        <w:ind w:left="6840" w:hanging="360"/>
      </w:pPr>
      <w:rPr>
        <w:rFonts w:hint="default" w:ascii="Wingdings" w:hAnsi="Wingdings"/>
      </w:rPr>
    </w:lvl>
  </w:abstractNum>
  <w:abstractNum w:abstractNumId="6" w15:restartNumberingAfterBreak="0">
    <w:nsid w:val="286E4883"/>
    <w:multiLevelType w:val="hybridMultilevel"/>
    <w:tmpl w:val="D7BE4FEE"/>
    <w:lvl w:ilvl="0" w:tplc="D9621E14">
      <w:start w:val="1"/>
      <w:numFmt w:val="bullet"/>
      <w:lvlText w:val=""/>
      <w:lvlJc w:val="left"/>
      <w:pPr>
        <w:tabs>
          <w:tab w:val="num" w:pos="72"/>
        </w:tabs>
        <w:ind w:left="504" w:hanging="288"/>
      </w:pPr>
      <w:rPr>
        <w:rFonts w:hint="default" w:ascii="Symbol" w:hAnsi="Symbol"/>
        <w:b/>
        <w:i w:val="0"/>
        <w:color w:val="3DCD58"/>
        <w:sz w:val="20"/>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29F25DFB"/>
    <w:multiLevelType w:val="hybridMultilevel"/>
    <w:tmpl w:val="E780A7EC"/>
    <w:lvl w:ilvl="0" w:tplc="7CC88502">
      <w:start w:val="1"/>
      <w:numFmt w:val="bullet"/>
      <w:lvlText w:val=""/>
      <w:lvlJc w:val="left"/>
      <w:pPr>
        <w:ind w:left="1080" w:hanging="360"/>
      </w:pPr>
      <w:rPr>
        <w:rFonts w:hint="default" w:ascii="Symbol" w:hAnsi="Symbol"/>
      </w:rPr>
    </w:lvl>
    <w:lvl w:ilvl="1" w:tplc="040C0003" w:tentative="1">
      <w:start w:val="1"/>
      <w:numFmt w:val="bullet"/>
      <w:lvlText w:val="o"/>
      <w:lvlJc w:val="left"/>
      <w:pPr>
        <w:ind w:left="1800" w:hanging="360"/>
      </w:pPr>
      <w:rPr>
        <w:rFonts w:hint="default" w:ascii="Courier New" w:hAnsi="Courier New" w:cs="Courier New"/>
      </w:rPr>
    </w:lvl>
    <w:lvl w:ilvl="2" w:tplc="040C0005" w:tentative="1">
      <w:start w:val="1"/>
      <w:numFmt w:val="bullet"/>
      <w:lvlText w:val=""/>
      <w:lvlJc w:val="left"/>
      <w:pPr>
        <w:ind w:left="2520" w:hanging="360"/>
      </w:pPr>
      <w:rPr>
        <w:rFonts w:hint="default" w:ascii="Wingdings" w:hAnsi="Wingdings"/>
      </w:rPr>
    </w:lvl>
    <w:lvl w:ilvl="3" w:tplc="040C0001" w:tentative="1">
      <w:start w:val="1"/>
      <w:numFmt w:val="bullet"/>
      <w:lvlText w:val=""/>
      <w:lvlJc w:val="left"/>
      <w:pPr>
        <w:ind w:left="3240" w:hanging="360"/>
      </w:pPr>
      <w:rPr>
        <w:rFonts w:hint="default" w:ascii="Symbol" w:hAnsi="Symbol"/>
      </w:rPr>
    </w:lvl>
    <w:lvl w:ilvl="4" w:tplc="040C0003" w:tentative="1">
      <w:start w:val="1"/>
      <w:numFmt w:val="bullet"/>
      <w:lvlText w:val="o"/>
      <w:lvlJc w:val="left"/>
      <w:pPr>
        <w:ind w:left="3960" w:hanging="360"/>
      </w:pPr>
      <w:rPr>
        <w:rFonts w:hint="default" w:ascii="Courier New" w:hAnsi="Courier New" w:cs="Courier New"/>
      </w:rPr>
    </w:lvl>
    <w:lvl w:ilvl="5" w:tplc="040C0005" w:tentative="1">
      <w:start w:val="1"/>
      <w:numFmt w:val="bullet"/>
      <w:lvlText w:val=""/>
      <w:lvlJc w:val="left"/>
      <w:pPr>
        <w:ind w:left="4680" w:hanging="360"/>
      </w:pPr>
      <w:rPr>
        <w:rFonts w:hint="default" w:ascii="Wingdings" w:hAnsi="Wingdings"/>
      </w:rPr>
    </w:lvl>
    <w:lvl w:ilvl="6" w:tplc="040C0001" w:tentative="1">
      <w:start w:val="1"/>
      <w:numFmt w:val="bullet"/>
      <w:lvlText w:val=""/>
      <w:lvlJc w:val="left"/>
      <w:pPr>
        <w:ind w:left="5400" w:hanging="360"/>
      </w:pPr>
      <w:rPr>
        <w:rFonts w:hint="default" w:ascii="Symbol" w:hAnsi="Symbol"/>
      </w:rPr>
    </w:lvl>
    <w:lvl w:ilvl="7" w:tplc="040C0003" w:tentative="1">
      <w:start w:val="1"/>
      <w:numFmt w:val="bullet"/>
      <w:lvlText w:val="o"/>
      <w:lvlJc w:val="left"/>
      <w:pPr>
        <w:ind w:left="6120" w:hanging="360"/>
      </w:pPr>
      <w:rPr>
        <w:rFonts w:hint="default" w:ascii="Courier New" w:hAnsi="Courier New" w:cs="Courier New"/>
      </w:rPr>
    </w:lvl>
    <w:lvl w:ilvl="8" w:tplc="040C0005" w:tentative="1">
      <w:start w:val="1"/>
      <w:numFmt w:val="bullet"/>
      <w:lvlText w:val=""/>
      <w:lvlJc w:val="left"/>
      <w:pPr>
        <w:ind w:left="6840" w:hanging="360"/>
      </w:pPr>
      <w:rPr>
        <w:rFonts w:hint="default" w:ascii="Wingdings" w:hAnsi="Wingdings"/>
      </w:rPr>
    </w:lvl>
  </w:abstractNum>
  <w:abstractNum w:abstractNumId="8" w15:restartNumberingAfterBreak="0">
    <w:nsid w:val="2FA92800"/>
    <w:multiLevelType w:val="hybridMultilevel"/>
    <w:tmpl w:val="A882EF0C"/>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9" w15:restartNumberingAfterBreak="0">
    <w:nsid w:val="38CD467F"/>
    <w:multiLevelType w:val="hybridMultilevel"/>
    <w:tmpl w:val="98DA921E"/>
    <w:lvl w:ilvl="0" w:tplc="0608D9EE">
      <w:start w:val="1"/>
      <w:numFmt w:val="bullet"/>
      <w:lvlText w:val=""/>
      <w:lvlJc w:val="left"/>
      <w:pPr>
        <w:ind w:left="1420" w:hanging="360"/>
      </w:pPr>
      <w:rPr>
        <w:rFonts w:ascii="Symbol" w:hAnsi="Symbol"/>
      </w:rPr>
    </w:lvl>
    <w:lvl w:ilvl="1" w:tplc="F760BDF4">
      <w:start w:val="1"/>
      <w:numFmt w:val="bullet"/>
      <w:lvlText w:val=""/>
      <w:lvlJc w:val="left"/>
      <w:pPr>
        <w:ind w:left="1420" w:hanging="360"/>
      </w:pPr>
      <w:rPr>
        <w:rFonts w:ascii="Symbol" w:hAnsi="Symbol"/>
      </w:rPr>
    </w:lvl>
    <w:lvl w:ilvl="2" w:tplc="ABE4FD3E">
      <w:start w:val="1"/>
      <w:numFmt w:val="bullet"/>
      <w:lvlText w:val=""/>
      <w:lvlJc w:val="left"/>
      <w:pPr>
        <w:ind w:left="1420" w:hanging="360"/>
      </w:pPr>
      <w:rPr>
        <w:rFonts w:ascii="Symbol" w:hAnsi="Symbol"/>
      </w:rPr>
    </w:lvl>
    <w:lvl w:ilvl="3" w:tplc="D1A4FE40">
      <w:start w:val="1"/>
      <w:numFmt w:val="bullet"/>
      <w:lvlText w:val=""/>
      <w:lvlJc w:val="left"/>
      <w:pPr>
        <w:ind w:left="1420" w:hanging="360"/>
      </w:pPr>
      <w:rPr>
        <w:rFonts w:ascii="Symbol" w:hAnsi="Symbol"/>
      </w:rPr>
    </w:lvl>
    <w:lvl w:ilvl="4" w:tplc="A162A1F6">
      <w:start w:val="1"/>
      <w:numFmt w:val="bullet"/>
      <w:lvlText w:val=""/>
      <w:lvlJc w:val="left"/>
      <w:pPr>
        <w:ind w:left="1420" w:hanging="360"/>
      </w:pPr>
      <w:rPr>
        <w:rFonts w:ascii="Symbol" w:hAnsi="Symbol"/>
      </w:rPr>
    </w:lvl>
    <w:lvl w:ilvl="5" w:tplc="013CC5FC">
      <w:start w:val="1"/>
      <w:numFmt w:val="bullet"/>
      <w:lvlText w:val=""/>
      <w:lvlJc w:val="left"/>
      <w:pPr>
        <w:ind w:left="1420" w:hanging="360"/>
      </w:pPr>
      <w:rPr>
        <w:rFonts w:ascii="Symbol" w:hAnsi="Symbol"/>
      </w:rPr>
    </w:lvl>
    <w:lvl w:ilvl="6" w:tplc="D9728FE8">
      <w:start w:val="1"/>
      <w:numFmt w:val="bullet"/>
      <w:lvlText w:val=""/>
      <w:lvlJc w:val="left"/>
      <w:pPr>
        <w:ind w:left="1420" w:hanging="360"/>
      </w:pPr>
      <w:rPr>
        <w:rFonts w:ascii="Symbol" w:hAnsi="Symbol"/>
      </w:rPr>
    </w:lvl>
    <w:lvl w:ilvl="7" w:tplc="44B08614">
      <w:start w:val="1"/>
      <w:numFmt w:val="bullet"/>
      <w:lvlText w:val=""/>
      <w:lvlJc w:val="left"/>
      <w:pPr>
        <w:ind w:left="1420" w:hanging="360"/>
      </w:pPr>
      <w:rPr>
        <w:rFonts w:ascii="Symbol" w:hAnsi="Symbol"/>
      </w:rPr>
    </w:lvl>
    <w:lvl w:ilvl="8" w:tplc="1E060D5A">
      <w:start w:val="1"/>
      <w:numFmt w:val="bullet"/>
      <w:lvlText w:val=""/>
      <w:lvlJc w:val="left"/>
      <w:pPr>
        <w:ind w:left="1420" w:hanging="360"/>
      </w:pPr>
      <w:rPr>
        <w:rFonts w:ascii="Symbol" w:hAnsi="Symbol"/>
      </w:rPr>
    </w:lvl>
  </w:abstractNum>
  <w:abstractNum w:abstractNumId="10" w15:restartNumberingAfterBreak="0">
    <w:nsid w:val="3D995713"/>
    <w:multiLevelType w:val="hybridMultilevel"/>
    <w:tmpl w:val="8478606C"/>
    <w:lvl w:ilvl="0" w:tplc="E5BE475E">
      <w:start w:val="1"/>
      <w:numFmt w:val="bullet"/>
      <w:lvlText w:val="-"/>
      <w:lvlJc w:val="left"/>
      <w:pPr>
        <w:ind w:left="777" w:hanging="360"/>
      </w:pPr>
      <w:rPr>
        <w:rFonts w:hint="default" w:ascii="Calibri" w:hAnsi="Calibri" w:cs="Calibri" w:eastAsiaTheme="minorHAnsi"/>
      </w:rPr>
    </w:lvl>
    <w:lvl w:ilvl="1" w:tplc="040C0003" w:tentative="1">
      <w:start w:val="1"/>
      <w:numFmt w:val="bullet"/>
      <w:lvlText w:val="o"/>
      <w:lvlJc w:val="left"/>
      <w:pPr>
        <w:ind w:left="1497" w:hanging="360"/>
      </w:pPr>
      <w:rPr>
        <w:rFonts w:hint="default" w:ascii="Courier New" w:hAnsi="Courier New" w:cs="Courier New"/>
      </w:rPr>
    </w:lvl>
    <w:lvl w:ilvl="2" w:tplc="040C0005" w:tentative="1">
      <w:start w:val="1"/>
      <w:numFmt w:val="bullet"/>
      <w:lvlText w:val=""/>
      <w:lvlJc w:val="left"/>
      <w:pPr>
        <w:ind w:left="2217" w:hanging="360"/>
      </w:pPr>
      <w:rPr>
        <w:rFonts w:hint="default" w:ascii="Wingdings" w:hAnsi="Wingdings"/>
      </w:rPr>
    </w:lvl>
    <w:lvl w:ilvl="3" w:tplc="040C0001" w:tentative="1">
      <w:start w:val="1"/>
      <w:numFmt w:val="bullet"/>
      <w:lvlText w:val=""/>
      <w:lvlJc w:val="left"/>
      <w:pPr>
        <w:ind w:left="2937" w:hanging="360"/>
      </w:pPr>
      <w:rPr>
        <w:rFonts w:hint="default" w:ascii="Symbol" w:hAnsi="Symbol"/>
      </w:rPr>
    </w:lvl>
    <w:lvl w:ilvl="4" w:tplc="040C0003" w:tentative="1">
      <w:start w:val="1"/>
      <w:numFmt w:val="bullet"/>
      <w:lvlText w:val="o"/>
      <w:lvlJc w:val="left"/>
      <w:pPr>
        <w:ind w:left="3657" w:hanging="360"/>
      </w:pPr>
      <w:rPr>
        <w:rFonts w:hint="default" w:ascii="Courier New" w:hAnsi="Courier New" w:cs="Courier New"/>
      </w:rPr>
    </w:lvl>
    <w:lvl w:ilvl="5" w:tplc="040C0005" w:tentative="1">
      <w:start w:val="1"/>
      <w:numFmt w:val="bullet"/>
      <w:lvlText w:val=""/>
      <w:lvlJc w:val="left"/>
      <w:pPr>
        <w:ind w:left="4377" w:hanging="360"/>
      </w:pPr>
      <w:rPr>
        <w:rFonts w:hint="default" w:ascii="Wingdings" w:hAnsi="Wingdings"/>
      </w:rPr>
    </w:lvl>
    <w:lvl w:ilvl="6" w:tplc="040C0001" w:tentative="1">
      <w:start w:val="1"/>
      <w:numFmt w:val="bullet"/>
      <w:lvlText w:val=""/>
      <w:lvlJc w:val="left"/>
      <w:pPr>
        <w:ind w:left="5097" w:hanging="360"/>
      </w:pPr>
      <w:rPr>
        <w:rFonts w:hint="default" w:ascii="Symbol" w:hAnsi="Symbol"/>
      </w:rPr>
    </w:lvl>
    <w:lvl w:ilvl="7" w:tplc="040C0003" w:tentative="1">
      <w:start w:val="1"/>
      <w:numFmt w:val="bullet"/>
      <w:lvlText w:val="o"/>
      <w:lvlJc w:val="left"/>
      <w:pPr>
        <w:ind w:left="5817" w:hanging="360"/>
      </w:pPr>
      <w:rPr>
        <w:rFonts w:hint="default" w:ascii="Courier New" w:hAnsi="Courier New" w:cs="Courier New"/>
      </w:rPr>
    </w:lvl>
    <w:lvl w:ilvl="8" w:tplc="040C0005" w:tentative="1">
      <w:start w:val="1"/>
      <w:numFmt w:val="bullet"/>
      <w:lvlText w:val=""/>
      <w:lvlJc w:val="left"/>
      <w:pPr>
        <w:ind w:left="6537" w:hanging="360"/>
      </w:pPr>
      <w:rPr>
        <w:rFonts w:hint="default" w:ascii="Wingdings" w:hAnsi="Wingdings"/>
      </w:rPr>
    </w:lvl>
  </w:abstractNum>
  <w:abstractNum w:abstractNumId="11" w15:restartNumberingAfterBreak="0">
    <w:nsid w:val="4AB96395"/>
    <w:multiLevelType w:val="multilevel"/>
    <w:tmpl w:val="4F0C07E0"/>
    <w:lvl w:ilvl="0">
      <w:start w:val="1"/>
      <w:numFmt w:val="decimal"/>
      <w:pStyle w:val="SEmain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B332523"/>
    <w:multiLevelType w:val="hybridMultilevel"/>
    <w:tmpl w:val="AFAE13EC"/>
    <w:lvl w:ilvl="0" w:tplc="E5BE475E">
      <w:start w:val="1"/>
      <w:numFmt w:val="bullet"/>
      <w:lvlText w:val="-"/>
      <w:lvlJc w:val="left"/>
      <w:pPr>
        <w:ind w:left="720" w:hanging="360"/>
      </w:pPr>
      <w:rPr>
        <w:rFonts w:hint="default" w:ascii="Calibri" w:hAnsi="Calibri" w:cs="Calibri" w:eastAsiaTheme="minorHAnsi"/>
      </w:rPr>
    </w:lvl>
    <w:lvl w:ilvl="1" w:tplc="040C0003">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3" w15:restartNumberingAfterBreak="0">
    <w:nsid w:val="4CC30E71"/>
    <w:multiLevelType w:val="hybridMultilevel"/>
    <w:tmpl w:val="BD0E47E6"/>
    <w:lvl w:ilvl="0" w:tplc="CDD026C4">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4" w15:restartNumberingAfterBreak="0">
    <w:nsid w:val="516B384D"/>
    <w:multiLevelType w:val="hybridMultilevel"/>
    <w:tmpl w:val="DC0A029C"/>
    <w:lvl w:ilvl="0" w:tplc="C082C602">
      <w:numFmt w:val="bullet"/>
      <w:lvlText w:val="-"/>
      <w:lvlJc w:val="left"/>
      <w:pPr>
        <w:ind w:left="417" w:hanging="360"/>
      </w:pPr>
      <w:rPr>
        <w:rFonts w:hint="default" w:ascii="Arial Rounded MT Std Light" w:hAnsi="Arial Rounded MT Std Light" w:eastAsia="Microsoft YaHei" w:cs="Arial"/>
      </w:rPr>
    </w:lvl>
    <w:lvl w:ilvl="1" w:tplc="040C0003" w:tentative="1">
      <w:start w:val="1"/>
      <w:numFmt w:val="bullet"/>
      <w:lvlText w:val="o"/>
      <w:lvlJc w:val="left"/>
      <w:pPr>
        <w:ind w:left="1137" w:hanging="360"/>
      </w:pPr>
      <w:rPr>
        <w:rFonts w:hint="default" w:ascii="Courier New" w:hAnsi="Courier New" w:cs="Courier New"/>
      </w:rPr>
    </w:lvl>
    <w:lvl w:ilvl="2" w:tplc="040C0005" w:tentative="1">
      <w:start w:val="1"/>
      <w:numFmt w:val="bullet"/>
      <w:lvlText w:val=""/>
      <w:lvlJc w:val="left"/>
      <w:pPr>
        <w:ind w:left="1857" w:hanging="360"/>
      </w:pPr>
      <w:rPr>
        <w:rFonts w:hint="default" w:ascii="Wingdings" w:hAnsi="Wingdings"/>
      </w:rPr>
    </w:lvl>
    <w:lvl w:ilvl="3" w:tplc="040C0001" w:tentative="1">
      <w:start w:val="1"/>
      <w:numFmt w:val="bullet"/>
      <w:lvlText w:val=""/>
      <w:lvlJc w:val="left"/>
      <w:pPr>
        <w:ind w:left="2577" w:hanging="360"/>
      </w:pPr>
      <w:rPr>
        <w:rFonts w:hint="default" w:ascii="Symbol" w:hAnsi="Symbol"/>
      </w:rPr>
    </w:lvl>
    <w:lvl w:ilvl="4" w:tplc="040C0003" w:tentative="1">
      <w:start w:val="1"/>
      <w:numFmt w:val="bullet"/>
      <w:lvlText w:val="o"/>
      <w:lvlJc w:val="left"/>
      <w:pPr>
        <w:ind w:left="3297" w:hanging="360"/>
      </w:pPr>
      <w:rPr>
        <w:rFonts w:hint="default" w:ascii="Courier New" w:hAnsi="Courier New" w:cs="Courier New"/>
      </w:rPr>
    </w:lvl>
    <w:lvl w:ilvl="5" w:tplc="040C0005" w:tentative="1">
      <w:start w:val="1"/>
      <w:numFmt w:val="bullet"/>
      <w:lvlText w:val=""/>
      <w:lvlJc w:val="left"/>
      <w:pPr>
        <w:ind w:left="4017" w:hanging="360"/>
      </w:pPr>
      <w:rPr>
        <w:rFonts w:hint="default" w:ascii="Wingdings" w:hAnsi="Wingdings"/>
      </w:rPr>
    </w:lvl>
    <w:lvl w:ilvl="6" w:tplc="040C0001" w:tentative="1">
      <w:start w:val="1"/>
      <w:numFmt w:val="bullet"/>
      <w:lvlText w:val=""/>
      <w:lvlJc w:val="left"/>
      <w:pPr>
        <w:ind w:left="4737" w:hanging="360"/>
      </w:pPr>
      <w:rPr>
        <w:rFonts w:hint="default" w:ascii="Symbol" w:hAnsi="Symbol"/>
      </w:rPr>
    </w:lvl>
    <w:lvl w:ilvl="7" w:tplc="040C0003" w:tentative="1">
      <w:start w:val="1"/>
      <w:numFmt w:val="bullet"/>
      <w:lvlText w:val="o"/>
      <w:lvlJc w:val="left"/>
      <w:pPr>
        <w:ind w:left="5457" w:hanging="360"/>
      </w:pPr>
      <w:rPr>
        <w:rFonts w:hint="default" w:ascii="Courier New" w:hAnsi="Courier New" w:cs="Courier New"/>
      </w:rPr>
    </w:lvl>
    <w:lvl w:ilvl="8" w:tplc="040C0005" w:tentative="1">
      <w:start w:val="1"/>
      <w:numFmt w:val="bullet"/>
      <w:lvlText w:val=""/>
      <w:lvlJc w:val="left"/>
      <w:pPr>
        <w:ind w:left="6177" w:hanging="360"/>
      </w:pPr>
      <w:rPr>
        <w:rFonts w:hint="default" w:ascii="Wingdings" w:hAnsi="Wingdings"/>
      </w:rPr>
    </w:lvl>
  </w:abstractNum>
  <w:abstractNum w:abstractNumId="15" w15:restartNumberingAfterBreak="0">
    <w:nsid w:val="59236C0F"/>
    <w:multiLevelType w:val="hybridMultilevel"/>
    <w:tmpl w:val="DEAC0F94"/>
    <w:lvl w:ilvl="0" w:tplc="070A67BC">
      <w:start w:val="5"/>
      <w:numFmt w:val="bullet"/>
      <w:lvlText w:val="-"/>
      <w:lvlJc w:val="left"/>
      <w:pPr>
        <w:ind w:left="720" w:hanging="360"/>
      </w:pPr>
      <w:rPr>
        <w:rFonts w:hint="default" w:ascii="Arial Rounded MT Std Light" w:hAnsi="Arial Rounded MT Std Light" w:eastAsia="Microsoft YaHei" w:cs="Arial"/>
        <w:color w:val="auto"/>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6" w15:restartNumberingAfterBreak="0">
    <w:nsid w:val="5C6422ED"/>
    <w:multiLevelType w:val="hybridMultilevel"/>
    <w:tmpl w:val="01BE2710"/>
    <w:lvl w:ilvl="0" w:tplc="FCBAFB74">
      <w:start w:val="5"/>
      <w:numFmt w:val="bullet"/>
      <w:lvlText w:val="-"/>
      <w:lvlJc w:val="left"/>
      <w:pPr>
        <w:ind w:left="720" w:hanging="360"/>
      </w:pPr>
      <w:rPr>
        <w:rFonts w:hint="default" w:ascii="Arial Rounded MT Std Light" w:hAnsi="Arial Rounded MT Std Light" w:eastAsia="Microsoft YaHei" w:cs="Aria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7" w15:restartNumberingAfterBreak="0">
    <w:nsid w:val="5D0F6561"/>
    <w:multiLevelType w:val="hybridMultilevel"/>
    <w:tmpl w:val="DF4E7218"/>
    <w:lvl w:ilvl="0" w:tplc="6B60A736">
      <w:start w:val="1"/>
      <w:numFmt w:val="bullet"/>
      <w:lvlText w:val=""/>
      <w:lvlJc w:val="left"/>
      <w:pPr>
        <w:ind w:left="2160" w:hanging="360"/>
      </w:pPr>
      <w:rPr>
        <w:rFonts w:hint="default" w:ascii="Symbol" w:hAnsi="Symbol"/>
      </w:rPr>
    </w:lvl>
    <w:lvl w:ilvl="1" w:tplc="040C0003" w:tentative="1">
      <w:start w:val="1"/>
      <w:numFmt w:val="bullet"/>
      <w:lvlText w:val="o"/>
      <w:lvlJc w:val="left"/>
      <w:pPr>
        <w:ind w:left="1800" w:hanging="360"/>
      </w:pPr>
      <w:rPr>
        <w:rFonts w:hint="default" w:ascii="Courier New" w:hAnsi="Courier New" w:cs="Courier New"/>
      </w:rPr>
    </w:lvl>
    <w:lvl w:ilvl="2" w:tplc="040C0005" w:tentative="1">
      <w:start w:val="1"/>
      <w:numFmt w:val="bullet"/>
      <w:lvlText w:val=""/>
      <w:lvlJc w:val="left"/>
      <w:pPr>
        <w:ind w:left="2520" w:hanging="360"/>
      </w:pPr>
      <w:rPr>
        <w:rFonts w:hint="default" w:ascii="Wingdings" w:hAnsi="Wingdings"/>
      </w:rPr>
    </w:lvl>
    <w:lvl w:ilvl="3" w:tplc="040C0001" w:tentative="1">
      <w:start w:val="1"/>
      <w:numFmt w:val="bullet"/>
      <w:lvlText w:val=""/>
      <w:lvlJc w:val="left"/>
      <w:pPr>
        <w:ind w:left="3240" w:hanging="360"/>
      </w:pPr>
      <w:rPr>
        <w:rFonts w:hint="default" w:ascii="Symbol" w:hAnsi="Symbol"/>
      </w:rPr>
    </w:lvl>
    <w:lvl w:ilvl="4" w:tplc="040C0003" w:tentative="1">
      <w:start w:val="1"/>
      <w:numFmt w:val="bullet"/>
      <w:lvlText w:val="o"/>
      <w:lvlJc w:val="left"/>
      <w:pPr>
        <w:ind w:left="3960" w:hanging="360"/>
      </w:pPr>
      <w:rPr>
        <w:rFonts w:hint="default" w:ascii="Courier New" w:hAnsi="Courier New" w:cs="Courier New"/>
      </w:rPr>
    </w:lvl>
    <w:lvl w:ilvl="5" w:tplc="040C0005" w:tentative="1">
      <w:start w:val="1"/>
      <w:numFmt w:val="bullet"/>
      <w:lvlText w:val=""/>
      <w:lvlJc w:val="left"/>
      <w:pPr>
        <w:ind w:left="4680" w:hanging="360"/>
      </w:pPr>
      <w:rPr>
        <w:rFonts w:hint="default" w:ascii="Wingdings" w:hAnsi="Wingdings"/>
      </w:rPr>
    </w:lvl>
    <w:lvl w:ilvl="6" w:tplc="040C0001" w:tentative="1">
      <w:start w:val="1"/>
      <w:numFmt w:val="bullet"/>
      <w:lvlText w:val=""/>
      <w:lvlJc w:val="left"/>
      <w:pPr>
        <w:ind w:left="5400" w:hanging="360"/>
      </w:pPr>
      <w:rPr>
        <w:rFonts w:hint="default" w:ascii="Symbol" w:hAnsi="Symbol"/>
      </w:rPr>
    </w:lvl>
    <w:lvl w:ilvl="7" w:tplc="040C0003" w:tentative="1">
      <w:start w:val="1"/>
      <w:numFmt w:val="bullet"/>
      <w:lvlText w:val="o"/>
      <w:lvlJc w:val="left"/>
      <w:pPr>
        <w:ind w:left="6120" w:hanging="360"/>
      </w:pPr>
      <w:rPr>
        <w:rFonts w:hint="default" w:ascii="Courier New" w:hAnsi="Courier New" w:cs="Courier New"/>
      </w:rPr>
    </w:lvl>
    <w:lvl w:ilvl="8" w:tplc="040C0005" w:tentative="1">
      <w:start w:val="1"/>
      <w:numFmt w:val="bullet"/>
      <w:lvlText w:val=""/>
      <w:lvlJc w:val="left"/>
      <w:pPr>
        <w:ind w:left="6840" w:hanging="360"/>
      </w:pPr>
      <w:rPr>
        <w:rFonts w:hint="default" w:ascii="Wingdings" w:hAnsi="Wingdings"/>
      </w:rPr>
    </w:lvl>
  </w:abstractNum>
  <w:abstractNum w:abstractNumId="18" w15:restartNumberingAfterBreak="0">
    <w:nsid w:val="6B794349"/>
    <w:multiLevelType w:val="hybridMultilevel"/>
    <w:tmpl w:val="07D01C56"/>
    <w:lvl w:ilvl="0" w:tplc="51F211AA">
      <w:start w:val="1"/>
      <w:numFmt w:val="bullet"/>
      <w:lvlText w:val="-"/>
      <w:lvlJc w:val="left"/>
      <w:pPr>
        <w:ind w:left="777" w:hanging="360"/>
      </w:pPr>
      <w:rPr>
        <w:rFonts w:hint="default" w:ascii="Calibri" w:hAnsi="Calibri" w:cs="Calibri" w:eastAsiaTheme="minorHAnsi"/>
      </w:rPr>
    </w:lvl>
    <w:lvl w:ilvl="1" w:tplc="040C0003" w:tentative="1">
      <w:start w:val="1"/>
      <w:numFmt w:val="bullet"/>
      <w:lvlText w:val="o"/>
      <w:lvlJc w:val="left"/>
      <w:pPr>
        <w:ind w:left="1497" w:hanging="360"/>
      </w:pPr>
      <w:rPr>
        <w:rFonts w:hint="default" w:ascii="Courier New" w:hAnsi="Courier New" w:cs="Courier New"/>
      </w:rPr>
    </w:lvl>
    <w:lvl w:ilvl="2" w:tplc="040C0005" w:tentative="1">
      <w:start w:val="1"/>
      <w:numFmt w:val="bullet"/>
      <w:lvlText w:val=""/>
      <w:lvlJc w:val="left"/>
      <w:pPr>
        <w:ind w:left="2217" w:hanging="360"/>
      </w:pPr>
      <w:rPr>
        <w:rFonts w:hint="default" w:ascii="Wingdings" w:hAnsi="Wingdings"/>
      </w:rPr>
    </w:lvl>
    <w:lvl w:ilvl="3" w:tplc="040C0001" w:tentative="1">
      <w:start w:val="1"/>
      <w:numFmt w:val="bullet"/>
      <w:lvlText w:val=""/>
      <w:lvlJc w:val="left"/>
      <w:pPr>
        <w:ind w:left="2937" w:hanging="360"/>
      </w:pPr>
      <w:rPr>
        <w:rFonts w:hint="default" w:ascii="Symbol" w:hAnsi="Symbol"/>
      </w:rPr>
    </w:lvl>
    <w:lvl w:ilvl="4" w:tplc="040C0003" w:tentative="1">
      <w:start w:val="1"/>
      <w:numFmt w:val="bullet"/>
      <w:lvlText w:val="o"/>
      <w:lvlJc w:val="left"/>
      <w:pPr>
        <w:ind w:left="3657" w:hanging="360"/>
      </w:pPr>
      <w:rPr>
        <w:rFonts w:hint="default" w:ascii="Courier New" w:hAnsi="Courier New" w:cs="Courier New"/>
      </w:rPr>
    </w:lvl>
    <w:lvl w:ilvl="5" w:tplc="040C0005" w:tentative="1">
      <w:start w:val="1"/>
      <w:numFmt w:val="bullet"/>
      <w:lvlText w:val=""/>
      <w:lvlJc w:val="left"/>
      <w:pPr>
        <w:ind w:left="4377" w:hanging="360"/>
      </w:pPr>
      <w:rPr>
        <w:rFonts w:hint="default" w:ascii="Wingdings" w:hAnsi="Wingdings"/>
      </w:rPr>
    </w:lvl>
    <w:lvl w:ilvl="6" w:tplc="040C0001" w:tentative="1">
      <w:start w:val="1"/>
      <w:numFmt w:val="bullet"/>
      <w:lvlText w:val=""/>
      <w:lvlJc w:val="left"/>
      <w:pPr>
        <w:ind w:left="5097" w:hanging="360"/>
      </w:pPr>
      <w:rPr>
        <w:rFonts w:hint="default" w:ascii="Symbol" w:hAnsi="Symbol"/>
      </w:rPr>
    </w:lvl>
    <w:lvl w:ilvl="7" w:tplc="040C0003" w:tentative="1">
      <w:start w:val="1"/>
      <w:numFmt w:val="bullet"/>
      <w:lvlText w:val="o"/>
      <w:lvlJc w:val="left"/>
      <w:pPr>
        <w:ind w:left="5817" w:hanging="360"/>
      </w:pPr>
      <w:rPr>
        <w:rFonts w:hint="default" w:ascii="Courier New" w:hAnsi="Courier New" w:cs="Courier New"/>
      </w:rPr>
    </w:lvl>
    <w:lvl w:ilvl="8" w:tplc="040C0005" w:tentative="1">
      <w:start w:val="1"/>
      <w:numFmt w:val="bullet"/>
      <w:lvlText w:val=""/>
      <w:lvlJc w:val="left"/>
      <w:pPr>
        <w:ind w:left="6537" w:hanging="360"/>
      </w:pPr>
      <w:rPr>
        <w:rFonts w:hint="default" w:ascii="Wingdings" w:hAnsi="Wingdings"/>
      </w:rPr>
    </w:lvl>
  </w:abstractNum>
  <w:abstractNum w:abstractNumId="19" w15:restartNumberingAfterBreak="0">
    <w:nsid w:val="7B1A6922"/>
    <w:multiLevelType w:val="hybridMultilevel"/>
    <w:tmpl w:val="53929C32"/>
    <w:lvl w:ilvl="0" w:tplc="A956BE82">
      <w:start w:val="1"/>
      <w:numFmt w:val="bullet"/>
      <w:lvlText w:val=""/>
      <w:lvlJc w:val="left"/>
      <w:pPr>
        <w:ind w:left="1440" w:hanging="360"/>
      </w:pPr>
      <w:rPr>
        <w:rFonts w:hint="default" w:ascii="Symbol" w:hAnsi="Symbol"/>
      </w:rPr>
    </w:lvl>
    <w:lvl w:ilvl="1" w:tplc="040C0003" w:tentative="1">
      <w:start w:val="1"/>
      <w:numFmt w:val="bullet"/>
      <w:lvlText w:val="o"/>
      <w:lvlJc w:val="left"/>
      <w:pPr>
        <w:ind w:left="1800" w:hanging="360"/>
      </w:pPr>
      <w:rPr>
        <w:rFonts w:hint="default" w:ascii="Courier New" w:hAnsi="Courier New" w:cs="Courier New"/>
      </w:rPr>
    </w:lvl>
    <w:lvl w:ilvl="2" w:tplc="040C0005" w:tentative="1">
      <w:start w:val="1"/>
      <w:numFmt w:val="bullet"/>
      <w:lvlText w:val=""/>
      <w:lvlJc w:val="left"/>
      <w:pPr>
        <w:ind w:left="2520" w:hanging="360"/>
      </w:pPr>
      <w:rPr>
        <w:rFonts w:hint="default" w:ascii="Wingdings" w:hAnsi="Wingdings"/>
      </w:rPr>
    </w:lvl>
    <w:lvl w:ilvl="3" w:tplc="040C0001" w:tentative="1">
      <w:start w:val="1"/>
      <w:numFmt w:val="bullet"/>
      <w:lvlText w:val=""/>
      <w:lvlJc w:val="left"/>
      <w:pPr>
        <w:ind w:left="3240" w:hanging="360"/>
      </w:pPr>
      <w:rPr>
        <w:rFonts w:hint="default" w:ascii="Symbol" w:hAnsi="Symbol"/>
      </w:rPr>
    </w:lvl>
    <w:lvl w:ilvl="4" w:tplc="040C0003" w:tentative="1">
      <w:start w:val="1"/>
      <w:numFmt w:val="bullet"/>
      <w:lvlText w:val="o"/>
      <w:lvlJc w:val="left"/>
      <w:pPr>
        <w:ind w:left="3960" w:hanging="360"/>
      </w:pPr>
      <w:rPr>
        <w:rFonts w:hint="default" w:ascii="Courier New" w:hAnsi="Courier New" w:cs="Courier New"/>
      </w:rPr>
    </w:lvl>
    <w:lvl w:ilvl="5" w:tplc="040C0005" w:tentative="1">
      <w:start w:val="1"/>
      <w:numFmt w:val="bullet"/>
      <w:lvlText w:val=""/>
      <w:lvlJc w:val="left"/>
      <w:pPr>
        <w:ind w:left="4680" w:hanging="360"/>
      </w:pPr>
      <w:rPr>
        <w:rFonts w:hint="default" w:ascii="Wingdings" w:hAnsi="Wingdings"/>
      </w:rPr>
    </w:lvl>
    <w:lvl w:ilvl="6" w:tplc="040C0001" w:tentative="1">
      <w:start w:val="1"/>
      <w:numFmt w:val="bullet"/>
      <w:lvlText w:val=""/>
      <w:lvlJc w:val="left"/>
      <w:pPr>
        <w:ind w:left="5400" w:hanging="360"/>
      </w:pPr>
      <w:rPr>
        <w:rFonts w:hint="default" w:ascii="Symbol" w:hAnsi="Symbol"/>
      </w:rPr>
    </w:lvl>
    <w:lvl w:ilvl="7" w:tplc="040C0003" w:tentative="1">
      <w:start w:val="1"/>
      <w:numFmt w:val="bullet"/>
      <w:lvlText w:val="o"/>
      <w:lvlJc w:val="left"/>
      <w:pPr>
        <w:ind w:left="6120" w:hanging="360"/>
      </w:pPr>
      <w:rPr>
        <w:rFonts w:hint="default" w:ascii="Courier New" w:hAnsi="Courier New" w:cs="Courier New"/>
      </w:rPr>
    </w:lvl>
    <w:lvl w:ilvl="8" w:tplc="040C0005" w:tentative="1">
      <w:start w:val="1"/>
      <w:numFmt w:val="bullet"/>
      <w:lvlText w:val=""/>
      <w:lvlJc w:val="left"/>
      <w:pPr>
        <w:ind w:left="6840" w:hanging="360"/>
      </w:pPr>
      <w:rPr>
        <w:rFonts w:hint="default" w:ascii="Wingdings" w:hAnsi="Wingdings"/>
      </w:rPr>
    </w:lvl>
  </w:abstractNum>
  <w:abstractNum w:abstractNumId="20" w15:restartNumberingAfterBreak="0">
    <w:nsid w:val="7C2C7021"/>
    <w:multiLevelType w:val="hybridMultilevel"/>
    <w:tmpl w:val="6AD634FA"/>
    <w:lvl w:ilvl="0" w:tplc="E242B7EC">
      <w:start w:val="5"/>
      <w:numFmt w:val="bullet"/>
      <w:lvlText w:val=""/>
      <w:lvlJc w:val="left"/>
      <w:pPr>
        <w:ind w:left="720" w:hanging="360"/>
      </w:pPr>
      <w:rPr>
        <w:rFonts w:hint="default" w:ascii="Symbol" w:hAnsi="Symbol" w:eastAsiaTheme="minorHAnsi" w:cstheme="minorBidi"/>
      </w:rPr>
    </w:lvl>
    <w:lvl w:ilvl="1" w:tplc="040C0003">
      <w:start w:val="1"/>
      <w:numFmt w:val="bullet"/>
      <w:lvlText w:val="o"/>
      <w:lvlJc w:val="left"/>
      <w:pPr>
        <w:ind w:left="1440" w:hanging="360"/>
      </w:pPr>
      <w:rPr>
        <w:rFonts w:hint="default" w:ascii="Courier New" w:hAnsi="Courier New" w:cs="Courier New"/>
      </w:rPr>
    </w:lvl>
    <w:lvl w:ilvl="2" w:tplc="040C0005">
      <w:start w:val="1"/>
      <w:numFmt w:val="bullet"/>
      <w:lvlText w:val=""/>
      <w:lvlJc w:val="left"/>
      <w:pPr>
        <w:ind w:left="2160" w:hanging="360"/>
      </w:pPr>
      <w:rPr>
        <w:rFonts w:hint="default" w:ascii="Wingdings" w:hAnsi="Wingdings"/>
      </w:rPr>
    </w:lvl>
    <w:lvl w:ilvl="3" w:tplc="040C0001">
      <w:start w:val="1"/>
      <w:numFmt w:val="bullet"/>
      <w:lvlText w:val=""/>
      <w:lvlJc w:val="left"/>
      <w:pPr>
        <w:ind w:left="2880" w:hanging="360"/>
      </w:pPr>
      <w:rPr>
        <w:rFonts w:hint="default" w:ascii="Symbol" w:hAnsi="Symbol"/>
      </w:rPr>
    </w:lvl>
    <w:lvl w:ilvl="4" w:tplc="040C0003">
      <w:start w:val="1"/>
      <w:numFmt w:val="bullet"/>
      <w:lvlText w:val="o"/>
      <w:lvlJc w:val="left"/>
      <w:pPr>
        <w:ind w:left="3600" w:hanging="360"/>
      </w:pPr>
      <w:rPr>
        <w:rFonts w:hint="default" w:ascii="Courier New" w:hAnsi="Courier New" w:cs="Courier New"/>
      </w:rPr>
    </w:lvl>
    <w:lvl w:ilvl="5" w:tplc="040C0005">
      <w:start w:val="1"/>
      <w:numFmt w:val="bullet"/>
      <w:lvlText w:val=""/>
      <w:lvlJc w:val="left"/>
      <w:pPr>
        <w:ind w:left="4320" w:hanging="360"/>
      </w:pPr>
      <w:rPr>
        <w:rFonts w:hint="default" w:ascii="Wingdings" w:hAnsi="Wingdings"/>
      </w:rPr>
    </w:lvl>
    <w:lvl w:ilvl="6" w:tplc="040C0001">
      <w:start w:val="1"/>
      <w:numFmt w:val="bullet"/>
      <w:lvlText w:val=""/>
      <w:lvlJc w:val="left"/>
      <w:pPr>
        <w:ind w:left="5040" w:hanging="360"/>
      </w:pPr>
      <w:rPr>
        <w:rFonts w:hint="default" w:ascii="Symbol" w:hAnsi="Symbol"/>
      </w:rPr>
    </w:lvl>
    <w:lvl w:ilvl="7" w:tplc="040C0003">
      <w:start w:val="1"/>
      <w:numFmt w:val="bullet"/>
      <w:lvlText w:val="o"/>
      <w:lvlJc w:val="left"/>
      <w:pPr>
        <w:ind w:left="5760" w:hanging="360"/>
      </w:pPr>
      <w:rPr>
        <w:rFonts w:hint="default" w:ascii="Courier New" w:hAnsi="Courier New" w:cs="Courier New"/>
      </w:rPr>
    </w:lvl>
    <w:lvl w:ilvl="8" w:tplc="040C0005">
      <w:start w:val="1"/>
      <w:numFmt w:val="bullet"/>
      <w:lvlText w:val=""/>
      <w:lvlJc w:val="left"/>
      <w:pPr>
        <w:ind w:left="6480" w:hanging="360"/>
      </w:pPr>
      <w:rPr>
        <w:rFonts w:hint="default" w:ascii="Wingdings" w:hAnsi="Wingdings"/>
      </w:rPr>
    </w:lvl>
  </w:abstractNum>
  <w:num w:numId="1" w16cid:durableId="443966946">
    <w:abstractNumId w:val="6"/>
  </w:num>
  <w:num w:numId="2" w16cid:durableId="2100176509">
    <w:abstractNumId w:val="12"/>
  </w:num>
  <w:num w:numId="3" w16cid:durableId="217327893">
    <w:abstractNumId w:val="13"/>
  </w:num>
  <w:num w:numId="4" w16cid:durableId="473447017">
    <w:abstractNumId w:val="4"/>
  </w:num>
  <w:num w:numId="5" w16cid:durableId="1051731783">
    <w:abstractNumId w:val="11"/>
  </w:num>
  <w:num w:numId="6" w16cid:durableId="1420061866">
    <w:abstractNumId w:val="5"/>
  </w:num>
  <w:num w:numId="7" w16cid:durableId="1445421858">
    <w:abstractNumId w:val="9"/>
  </w:num>
  <w:num w:numId="8" w16cid:durableId="1998873672">
    <w:abstractNumId w:val="19"/>
  </w:num>
  <w:num w:numId="9" w16cid:durableId="1985960682">
    <w:abstractNumId w:val="0"/>
  </w:num>
  <w:num w:numId="10" w16cid:durableId="135033443">
    <w:abstractNumId w:val="2"/>
  </w:num>
  <w:num w:numId="11" w16cid:durableId="929660845">
    <w:abstractNumId w:val="17"/>
  </w:num>
  <w:num w:numId="12" w16cid:durableId="1947230325">
    <w:abstractNumId w:val="15"/>
  </w:num>
  <w:num w:numId="13" w16cid:durableId="1841388587">
    <w:abstractNumId w:val="3"/>
  </w:num>
  <w:num w:numId="14" w16cid:durableId="1981762907">
    <w:abstractNumId w:val="16"/>
  </w:num>
  <w:num w:numId="15" w16cid:durableId="1436751233">
    <w:abstractNumId w:val="8"/>
  </w:num>
  <w:num w:numId="16" w16cid:durableId="518853333">
    <w:abstractNumId w:val="7"/>
  </w:num>
  <w:num w:numId="17" w16cid:durableId="1965192772">
    <w:abstractNumId w:val="18"/>
  </w:num>
  <w:num w:numId="18" w16cid:durableId="42486043">
    <w:abstractNumId w:val="14"/>
  </w:num>
  <w:num w:numId="19" w16cid:durableId="1871530116">
    <w:abstractNumId w:val="10"/>
  </w:num>
  <w:num w:numId="20" w16cid:durableId="388574173">
    <w:abstractNumId w:val="1"/>
  </w:num>
  <w:num w:numId="21" w16cid:durableId="804661946">
    <w:abstractNumId w:val="2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881"/>
    <w:rsid w:val="00007221"/>
    <w:rsid w:val="000372D0"/>
    <w:rsid w:val="00051B80"/>
    <w:rsid w:val="00054DC7"/>
    <w:rsid w:val="000A5F48"/>
    <w:rsid w:val="000C0498"/>
    <w:rsid w:val="000C0757"/>
    <w:rsid w:val="000C6A9D"/>
    <w:rsid w:val="000F056A"/>
    <w:rsid w:val="000F5C04"/>
    <w:rsid w:val="001103B6"/>
    <w:rsid w:val="0012675A"/>
    <w:rsid w:val="001540A8"/>
    <w:rsid w:val="001724CB"/>
    <w:rsid w:val="001844A7"/>
    <w:rsid w:val="00195D83"/>
    <w:rsid w:val="001A2729"/>
    <w:rsid w:val="001C2C8E"/>
    <w:rsid w:val="001C5866"/>
    <w:rsid w:val="001E003F"/>
    <w:rsid w:val="001E5AC9"/>
    <w:rsid w:val="001F40BC"/>
    <w:rsid w:val="001F5A3C"/>
    <w:rsid w:val="0023474E"/>
    <w:rsid w:val="00240873"/>
    <w:rsid w:val="0024323F"/>
    <w:rsid w:val="00251309"/>
    <w:rsid w:val="002750A5"/>
    <w:rsid w:val="002776A9"/>
    <w:rsid w:val="00282F4D"/>
    <w:rsid w:val="00284229"/>
    <w:rsid w:val="00290CB4"/>
    <w:rsid w:val="002C4271"/>
    <w:rsid w:val="002C6AA4"/>
    <w:rsid w:val="003371FE"/>
    <w:rsid w:val="003421EA"/>
    <w:rsid w:val="0036417C"/>
    <w:rsid w:val="00394405"/>
    <w:rsid w:val="003C06F6"/>
    <w:rsid w:val="003D1C3F"/>
    <w:rsid w:val="003D38BA"/>
    <w:rsid w:val="00400DBF"/>
    <w:rsid w:val="0040123E"/>
    <w:rsid w:val="0040436E"/>
    <w:rsid w:val="00426322"/>
    <w:rsid w:val="00434B14"/>
    <w:rsid w:val="004453C6"/>
    <w:rsid w:val="00465697"/>
    <w:rsid w:val="00486246"/>
    <w:rsid w:val="00486E4C"/>
    <w:rsid w:val="00487CBA"/>
    <w:rsid w:val="004916D4"/>
    <w:rsid w:val="0049344C"/>
    <w:rsid w:val="004A43B7"/>
    <w:rsid w:val="004D177C"/>
    <w:rsid w:val="004D6D47"/>
    <w:rsid w:val="004F38FD"/>
    <w:rsid w:val="004F5352"/>
    <w:rsid w:val="00500D13"/>
    <w:rsid w:val="00511F61"/>
    <w:rsid w:val="00517EEE"/>
    <w:rsid w:val="00527F32"/>
    <w:rsid w:val="00530407"/>
    <w:rsid w:val="005518B8"/>
    <w:rsid w:val="005754DE"/>
    <w:rsid w:val="00591BA3"/>
    <w:rsid w:val="00593E74"/>
    <w:rsid w:val="005C68B1"/>
    <w:rsid w:val="005D3DC2"/>
    <w:rsid w:val="005E0FF8"/>
    <w:rsid w:val="005E19E7"/>
    <w:rsid w:val="005E3966"/>
    <w:rsid w:val="005F3EAB"/>
    <w:rsid w:val="00611EF1"/>
    <w:rsid w:val="0062129B"/>
    <w:rsid w:val="006267B0"/>
    <w:rsid w:val="006450A4"/>
    <w:rsid w:val="00676448"/>
    <w:rsid w:val="00682A87"/>
    <w:rsid w:val="0068679F"/>
    <w:rsid w:val="006B3644"/>
    <w:rsid w:val="006C2EAB"/>
    <w:rsid w:val="006D68C7"/>
    <w:rsid w:val="006E40D3"/>
    <w:rsid w:val="006F3255"/>
    <w:rsid w:val="00711CC7"/>
    <w:rsid w:val="00742FBD"/>
    <w:rsid w:val="00765302"/>
    <w:rsid w:val="007718CB"/>
    <w:rsid w:val="00774AC1"/>
    <w:rsid w:val="00782EA0"/>
    <w:rsid w:val="007B6A5D"/>
    <w:rsid w:val="007D071C"/>
    <w:rsid w:val="007F4FF5"/>
    <w:rsid w:val="00834AE5"/>
    <w:rsid w:val="00842708"/>
    <w:rsid w:val="00854006"/>
    <w:rsid w:val="00861E48"/>
    <w:rsid w:val="00876C67"/>
    <w:rsid w:val="008A0F53"/>
    <w:rsid w:val="008B6D73"/>
    <w:rsid w:val="008E19A3"/>
    <w:rsid w:val="008E1AF2"/>
    <w:rsid w:val="008E2432"/>
    <w:rsid w:val="0090197F"/>
    <w:rsid w:val="00901DBD"/>
    <w:rsid w:val="00903881"/>
    <w:rsid w:val="00931F6C"/>
    <w:rsid w:val="00936F99"/>
    <w:rsid w:val="009430EF"/>
    <w:rsid w:val="00974682"/>
    <w:rsid w:val="009802EC"/>
    <w:rsid w:val="00996618"/>
    <w:rsid w:val="009A2FEB"/>
    <w:rsid w:val="009A3D47"/>
    <w:rsid w:val="009B70C6"/>
    <w:rsid w:val="009B7919"/>
    <w:rsid w:val="00A11D04"/>
    <w:rsid w:val="00A13A27"/>
    <w:rsid w:val="00A243CC"/>
    <w:rsid w:val="00A24ADA"/>
    <w:rsid w:val="00A4095F"/>
    <w:rsid w:val="00A50852"/>
    <w:rsid w:val="00A73489"/>
    <w:rsid w:val="00A942B5"/>
    <w:rsid w:val="00AA7071"/>
    <w:rsid w:val="00AB3FEF"/>
    <w:rsid w:val="00AB5E06"/>
    <w:rsid w:val="00AC657C"/>
    <w:rsid w:val="00AE56AE"/>
    <w:rsid w:val="00AE6BCF"/>
    <w:rsid w:val="00B0598A"/>
    <w:rsid w:val="00B22133"/>
    <w:rsid w:val="00B25BDF"/>
    <w:rsid w:val="00B43AA6"/>
    <w:rsid w:val="00B90349"/>
    <w:rsid w:val="00BA7432"/>
    <w:rsid w:val="00BB23C1"/>
    <w:rsid w:val="00BB3A0D"/>
    <w:rsid w:val="00BB3CD3"/>
    <w:rsid w:val="00BB7EF9"/>
    <w:rsid w:val="00BD34C4"/>
    <w:rsid w:val="00BE3FD1"/>
    <w:rsid w:val="00BE6FED"/>
    <w:rsid w:val="00BF0998"/>
    <w:rsid w:val="00BF387C"/>
    <w:rsid w:val="00C01E5E"/>
    <w:rsid w:val="00C14E04"/>
    <w:rsid w:val="00C6047F"/>
    <w:rsid w:val="00C63D59"/>
    <w:rsid w:val="00C7285F"/>
    <w:rsid w:val="00C93D9E"/>
    <w:rsid w:val="00CB44A1"/>
    <w:rsid w:val="00CC3CE2"/>
    <w:rsid w:val="00CD2EEE"/>
    <w:rsid w:val="00CD5B2E"/>
    <w:rsid w:val="00CD5BCD"/>
    <w:rsid w:val="00CE26FC"/>
    <w:rsid w:val="00CE770A"/>
    <w:rsid w:val="00CF5E93"/>
    <w:rsid w:val="00D3034E"/>
    <w:rsid w:val="00D53AF9"/>
    <w:rsid w:val="00D60E42"/>
    <w:rsid w:val="00D6514B"/>
    <w:rsid w:val="00D7717B"/>
    <w:rsid w:val="00D77925"/>
    <w:rsid w:val="00DB6D95"/>
    <w:rsid w:val="00DB7D06"/>
    <w:rsid w:val="00DC28F2"/>
    <w:rsid w:val="00DF40EA"/>
    <w:rsid w:val="00E015E1"/>
    <w:rsid w:val="00E16880"/>
    <w:rsid w:val="00E261D6"/>
    <w:rsid w:val="00E328C9"/>
    <w:rsid w:val="00E46805"/>
    <w:rsid w:val="00E65F3E"/>
    <w:rsid w:val="00E7085C"/>
    <w:rsid w:val="00E72A53"/>
    <w:rsid w:val="00E74623"/>
    <w:rsid w:val="00E76CC8"/>
    <w:rsid w:val="00E800B9"/>
    <w:rsid w:val="00E86D16"/>
    <w:rsid w:val="00EC72A9"/>
    <w:rsid w:val="00ED1577"/>
    <w:rsid w:val="00ED2F85"/>
    <w:rsid w:val="00EE2F8E"/>
    <w:rsid w:val="00F07D31"/>
    <w:rsid w:val="00F10605"/>
    <w:rsid w:val="00F1432E"/>
    <w:rsid w:val="00F14659"/>
    <w:rsid w:val="00F22687"/>
    <w:rsid w:val="00F25787"/>
    <w:rsid w:val="00F31E91"/>
    <w:rsid w:val="00F367A5"/>
    <w:rsid w:val="00F53FE9"/>
    <w:rsid w:val="00F66A26"/>
    <w:rsid w:val="00F77A2A"/>
    <w:rsid w:val="00F83525"/>
    <w:rsid w:val="00FC01B4"/>
    <w:rsid w:val="00FC0F43"/>
    <w:rsid w:val="00FC7659"/>
    <w:rsid w:val="00FD3F9A"/>
    <w:rsid w:val="00FE1F2B"/>
    <w:rsid w:val="00FE5F84"/>
    <w:rsid w:val="00FF33E8"/>
    <w:rsid w:val="00FF3E45"/>
    <w:rsid w:val="01847E7C"/>
    <w:rsid w:val="0234E084"/>
    <w:rsid w:val="029A160B"/>
    <w:rsid w:val="077CD91A"/>
    <w:rsid w:val="0C3687E2"/>
    <w:rsid w:val="0EE6852A"/>
    <w:rsid w:val="1049E558"/>
    <w:rsid w:val="13BFAD2B"/>
    <w:rsid w:val="169720D1"/>
    <w:rsid w:val="181C3107"/>
    <w:rsid w:val="1F1E61FB"/>
    <w:rsid w:val="2367B574"/>
    <w:rsid w:val="29FADDCF"/>
    <w:rsid w:val="3484E673"/>
    <w:rsid w:val="35FBEC8C"/>
    <w:rsid w:val="3757A3D0"/>
    <w:rsid w:val="462B7BAE"/>
    <w:rsid w:val="4E90D9EC"/>
    <w:rsid w:val="4EAF8537"/>
    <w:rsid w:val="4FF9A6FB"/>
    <w:rsid w:val="53EC7816"/>
    <w:rsid w:val="577F0F60"/>
    <w:rsid w:val="61CAFDE8"/>
    <w:rsid w:val="621D840A"/>
    <w:rsid w:val="62541673"/>
    <w:rsid w:val="6A54ED61"/>
    <w:rsid w:val="6B5C5BD3"/>
    <w:rsid w:val="6D7070A5"/>
    <w:rsid w:val="706986F1"/>
    <w:rsid w:val="70E54022"/>
    <w:rsid w:val="79AD4F56"/>
    <w:rsid w:val="7E265C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5F4AE"/>
  <w15:chartTrackingRefBased/>
  <w15:docId w15:val="{05C10F37-D675-4DF6-8BB2-AE39FC858CF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03881"/>
    <w:rPr>
      <w:kern w:val="0"/>
      <w14:ligatures w14:val="none"/>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SE7sectionhead" w:customStyle="1">
    <w:name w:val="SE 7 section head"/>
    <w:next w:val="Normal"/>
    <w:link w:val="SE7sectionheadChar"/>
    <w:qFormat/>
    <w:rsid w:val="001F5A3C"/>
    <w:pPr>
      <w:spacing w:after="0" w:line="340" w:lineRule="exact"/>
    </w:pPr>
    <w:rPr>
      <w:color w:val="3DCD58"/>
      <w:sz w:val="36"/>
      <w:szCs w:val="36"/>
    </w:rPr>
  </w:style>
  <w:style w:type="character" w:styleId="SE7sectionheadChar" w:customStyle="1">
    <w:name w:val="SE 7 section head Char"/>
    <w:basedOn w:val="Policepardfaut"/>
    <w:link w:val="SE7sectionhead"/>
    <w:rsid w:val="001F5A3C"/>
    <w:rPr>
      <w:color w:val="3DCD58"/>
      <w:sz w:val="36"/>
      <w:szCs w:val="36"/>
    </w:rPr>
  </w:style>
  <w:style w:type="paragraph" w:styleId="SEmainbodytext" w:customStyle="1">
    <w:name w:val="SE main body text"/>
    <w:link w:val="SEmainbodytextChar"/>
    <w:autoRedefine/>
    <w:qFormat/>
    <w:rsid w:val="00DF40EA"/>
    <w:pPr>
      <w:spacing w:after="0" w:line="240" w:lineRule="auto"/>
      <w:ind w:left="57"/>
      <w:jc w:val="both"/>
    </w:pPr>
    <w:rPr>
      <w:rFonts w:ascii="Arial Rounded MT Std Light" w:hAnsi="Arial Rounded MT Std Light" w:eastAsia="Microsoft YaHei" w:cs="Arial"/>
      <w:spacing w:val="3"/>
      <w:sz w:val="20"/>
    </w:rPr>
  </w:style>
  <w:style w:type="character" w:styleId="SEmainbodytextChar" w:customStyle="1">
    <w:name w:val="SE main body text Char"/>
    <w:basedOn w:val="Policepardfaut"/>
    <w:link w:val="SEmainbodytext"/>
    <w:rsid w:val="00DF40EA"/>
    <w:rPr>
      <w:rFonts w:ascii="Arial Rounded MT Std Light" w:hAnsi="Arial Rounded MT Std Light" w:eastAsia="Microsoft YaHei" w:cs="Arial"/>
      <w:spacing w:val="3"/>
      <w:sz w:val="20"/>
    </w:rPr>
  </w:style>
  <w:style w:type="paragraph" w:styleId="SEmainlistbullet" w:customStyle="1">
    <w:name w:val="SE main list bullet"/>
    <w:link w:val="SEmainlistbulletChar"/>
    <w:qFormat/>
    <w:rsid w:val="001F5A3C"/>
    <w:pPr>
      <w:numPr>
        <w:numId w:val="5"/>
      </w:numPr>
      <w:tabs>
        <w:tab w:val="num" w:pos="72"/>
      </w:tabs>
      <w:spacing w:after="80" w:line="220" w:lineRule="atLeast"/>
      <w:ind w:left="504" w:hanging="288"/>
    </w:pPr>
    <w:rPr>
      <w:rFonts w:ascii="Arial Rounded MT Std Light" w:hAnsi="Arial Rounded MT Std Light" w:eastAsia="Microsoft YaHei" w:cs="Arial"/>
      <w:spacing w:val="3"/>
    </w:rPr>
  </w:style>
  <w:style w:type="character" w:styleId="SEmainlistbulletChar" w:customStyle="1">
    <w:name w:val="SE main list bullet Char"/>
    <w:basedOn w:val="SEmainbodytextChar"/>
    <w:link w:val="SEmainlistbullet"/>
    <w:rsid w:val="001F5A3C"/>
    <w:rPr>
      <w:rFonts w:ascii="Arial Rounded MT Std Light" w:hAnsi="Arial Rounded MT Std Light" w:eastAsia="Microsoft YaHei" w:cs="Arial"/>
      <w:spacing w:val="3"/>
      <w:sz w:val="20"/>
    </w:rPr>
  </w:style>
  <w:style w:type="paragraph" w:styleId="SEmainsubhead" w:customStyle="1">
    <w:name w:val="SE main subhead"/>
    <w:next w:val="Normal"/>
    <w:link w:val="SEmainsubheadChar"/>
    <w:qFormat/>
    <w:rsid w:val="001F5A3C"/>
    <w:pPr>
      <w:spacing w:after="120" w:line="240" w:lineRule="auto"/>
    </w:pPr>
    <w:rPr>
      <w:rFonts w:ascii="Arial Rounded MT Std Light" w:hAnsi="Arial Rounded MT Std Light" w:eastAsia="Microsoft YaHei" w:cs="Arial"/>
      <w:b/>
      <w:color w:val="42B4E6"/>
      <w:spacing w:val="3"/>
      <w:sz w:val="24"/>
      <w:szCs w:val="18"/>
    </w:rPr>
  </w:style>
  <w:style w:type="character" w:styleId="SEmainsubheadChar" w:customStyle="1">
    <w:name w:val="SE main subhead Char"/>
    <w:basedOn w:val="SEmainbodytextChar"/>
    <w:link w:val="SEmainsubhead"/>
    <w:rsid w:val="001F5A3C"/>
    <w:rPr>
      <w:rFonts w:ascii="Arial Rounded MT Std Light" w:hAnsi="Arial Rounded MT Std Light" w:eastAsia="Microsoft YaHei" w:cs="Arial"/>
      <w:b/>
      <w:color w:val="42B4E6"/>
      <w:spacing w:val="3"/>
      <w:sz w:val="24"/>
      <w:szCs w:val="18"/>
    </w:rPr>
  </w:style>
  <w:style w:type="paragraph" w:styleId="Pieddepage">
    <w:name w:val="footer"/>
    <w:basedOn w:val="Normal"/>
    <w:link w:val="PieddepageCar"/>
    <w:uiPriority w:val="99"/>
    <w:unhideWhenUsed/>
    <w:rsid w:val="00903881"/>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903881"/>
  </w:style>
  <w:style w:type="character" w:styleId="Lienhypertexte">
    <w:name w:val="Hyperlink"/>
    <w:basedOn w:val="Policepardfaut"/>
    <w:uiPriority w:val="99"/>
    <w:unhideWhenUsed/>
    <w:rsid w:val="00903881"/>
    <w:rPr>
      <w:color w:val="0000FF"/>
      <w:u w:val="single"/>
    </w:rPr>
  </w:style>
  <w:style w:type="paragraph" w:styleId="Notedebasdepage">
    <w:name w:val="footnote text"/>
    <w:basedOn w:val="Normal"/>
    <w:link w:val="NotedebasdepageCar"/>
    <w:uiPriority w:val="99"/>
    <w:unhideWhenUsed/>
    <w:rsid w:val="00903881"/>
    <w:pPr>
      <w:spacing w:after="0" w:line="240" w:lineRule="auto"/>
    </w:pPr>
    <w:rPr>
      <w:sz w:val="20"/>
      <w:szCs w:val="20"/>
    </w:rPr>
  </w:style>
  <w:style w:type="character" w:styleId="NotedebasdepageCar" w:customStyle="1">
    <w:name w:val="Note de bas de page Car"/>
    <w:basedOn w:val="Policepardfaut"/>
    <w:link w:val="Notedebasdepage"/>
    <w:uiPriority w:val="99"/>
    <w:rsid w:val="00903881"/>
    <w:rPr>
      <w:kern w:val="0"/>
      <w:sz w:val="20"/>
      <w:szCs w:val="20"/>
      <w14:ligatures w14:val="none"/>
    </w:rPr>
  </w:style>
  <w:style w:type="character" w:styleId="Appelnotedebasdep">
    <w:name w:val="footnote reference"/>
    <w:basedOn w:val="Policepardfaut"/>
    <w:uiPriority w:val="99"/>
    <w:semiHidden/>
    <w:unhideWhenUsed/>
    <w:rsid w:val="00903881"/>
    <w:rPr>
      <w:vertAlign w:val="superscript"/>
    </w:rPr>
  </w:style>
  <w:style w:type="character" w:styleId="ui-provider" w:customStyle="1">
    <w:name w:val="ui-provider"/>
    <w:basedOn w:val="Policepardfaut"/>
    <w:rsid w:val="00903881"/>
  </w:style>
  <w:style w:type="paragraph" w:styleId="Rvision">
    <w:name w:val="Revision"/>
    <w:hidden/>
    <w:uiPriority w:val="99"/>
    <w:semiHidden/>
    <w:rsid w:val="009430EF"/>
    <w:pPr>
      <w:spacing w:after="0" w:line="240" w:lineRule="auto"/>
    </w:pPr>
    <w:rPr>
      <w:kern w:val="0"/>
      <w14:ligatures w14:val="none"/>
    </w:rPr>
  </w:style>
  <w:style w:type="character" w:styleId="Marquedecommentaire">
    <w:name w:val="annotation reference"/>
    <w:basedOn w:val="Policepardfaut"/>
    <w:uiPriority w:val="99"/>
    <w:semiHidden/>
    <w:unhideWhenUsed/>
    <w:rsid w:val="001A2729"/>
    <w:rPr>
      <w:sz w:val="16"/>
      <w:szCs w:val="16"/>
    </w:rPr>
  </w:style>
  <w:style w:type="paragraph" w:styleId="Commentaire">
    <w:name w:val="annotation text"/>
    <w:basedOn w:val="Normal"/>
    <w:link w:val="CommentaireCar"/>
    <w:uiPriority w:val="99"/>
    <w:unhideWhenUsed/>
    <w:rsid w:val="001A2729"/>
    <w:pPr>
      <w:spacing w:line="240" w:lineRule="auto"/>
    </w:pPr>
    <w:rPr>
      <w:sz w:val="20"/>
      <w:szCs w:val="20"/>
    </w:rPr>
  </w:style>
  <w:style w:type="character" w:styleId="CommentaireCar" w:customStyle="1">
    <w:name w:val="Commentaire Car"/>
    <w:basedOn w:val="Policepardfaut"/>
    <w:link w:val="Commentaire"/>
    <w:uiPriority w:val="99"/>
    <w:rsid w:val="001A2729"/>
    <w:rPr>
      <w:kern w:val="0"/>
      <w:sz w:val="20"/>
      <w:szCs w:val="20"/>
      <w14:ligatures w14:val="none"/>
    </w:rPr>
  </w:style>
  <w:style w:type="paragraph" w:styleId="Objetducommentaire">
    <w:name w:val="annotation subject"/>
    <w:basedOn w:val="Commentaire"/>
    <w:next w:val="Commentaire"/>
    <w:link w:val="ObjetducommentaireCar"/>
    <w:uiPriority w:val="99"/>
    <w:semiHidden/>
    <w:unhideWhenUsed/>
    <w:rsid w:val="001A2729"/>
    <w:rPr>
      <w:b/>
      <w:bCs/>
    </w:rPr>
  </w:style>
  <w:style w:type="character" w:styleId="ObjetducommentaireCar" w:customStyle="1">
    <w:name w:val="Objet du commentaire Car"/>
    <w:basedOn w:val="CommentaireCar"/>
    <w:link w:val="Objetducommentaire"/>
    <w:uiPriority w:val="99"/>
    <w:semiHidden/>
    <w:rsid w:val="001A2729"/>
    <w:rPr>
      <w:b/>
      <w:bCs/>
      <w:kern w:val="0"/>
      <w:sz w:val="20"/>
      <w:szCs w:val="20"/>
      <w14:ligatures w14:val="none"/>
    </w:rPr>
  </w:style>
  <w:style w:type="table" w:styleId="Grilledutableau1" w:customStyle="1">
    <w:name w:val="Grille du tableau1"/>
    <w:basedOn w:val="TableauNormal"/>
    <w:next w:val="Grilledutableau"/>
    <w:uiPriority w:val="39"/>
    <w:rsid w:val="005E19E7"/>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
    <w:name w:val="Table Grid"/>
    <w:basedOn w:val="TableauNormal"/>
    <w:uiPriority w:val="39"/>
    <w:rsid w:val="005E19E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edeliste">
    <w:name w:val="List Paragraph"/>
    <w:basedOn w:val="Normal"/>
    <w:link w:val="ParagraphedelisteCar"/>
    <w:uiPriority w:val="34"/>
    <w:qFormat/>
    <w:rsid w:val="005E0FF8"/>
    <w:pPr>
      <w:ind w:left="720"/>
      <w:contextualSpacing/>
    </w:pPr>
  </w:style>
  <w:style w:type="character" w:styleId="ParagraphedelisteCar" w:customStyle="1">
    <w:name w:val="Paragraphe de liste Car"/>
    <w:basedOn w:val="Policepardfaut"/>
    <w:link w:val="Paragraphedeliste"/>
    <w:uiPriority w:val="34"/>
    <w:rsid w:val="00054DC7"/>
    <w:rPr>
      <w:kern w:val="0"/>
      <w14:ligatures w14:val="none"/>
    </w:rPr>
  </w:style>
  <w:style w:type="character" w:styleId="Mentionnonrsolue">
    <w:name w:val="Unresolved Mention"/>
    <w:basedOn w:val="Policepardfaut"/>
    <w:uiPriority w:val="99"/>
    <w:semiHidden/>
    <w:unhideWhenUsed/>
    <w:rsid w:val="00DF40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359695">
      <w:bodyDiv w:val="1"/>
      <w:marLeft w:val="0"/>
      <w:marRight w:val="0"/>
      <w:marTop w:val="0"/>
      <w:marBottom w:val="0"/>
      <w:divBdr>
        <w:top w:val="none" w:sz="0" w:space="0" w:color="auto"/>
        <w:left w:val="none" w:sz="0" w:space="0" w:color="auto"/>
        <w:bottom w:val="none" w:sz="0" w:space="0" w:color="auto"/>
        <w:right w:val="none" w:sz="0" w:space="0" w:color="auto"/>
      </w:divBdr>
    </w:div>
    <w:div w:id="182361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svg"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mailto:DataProtectionCorrespondent-CDPC-FR@se.com" TargetMode="Externa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global-data-privacy@schneider-electric.com" TargetMode="External" Id="rId14" /><Relationship Type="http://schemas.openxmlformats.org/officeDocument/2006/relationships/hyperlink" Target="https://www.se.com/fr/fr/about-us/legal/data-privacy.jsp" TargetMode="External" Id="R9b504723491d4b37"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32d1793-15a3-43eb-8126-e7eb4199f695" xsi:nil="true"/>
    <lcf76f155ced4ddcb4097134ff3c332f xmlns="035798cf-e6fb-4c46-b500-e8d88bd5d7d4">
      <Terms xmlns="http://schemas.microsoft.com/office/infopath/2007/PartnerControls"/>
    </lcf76f155ced4ddcb4097134ff3c332f>
    <Partag_x00e9_ xmlns="035798cf-e6fb-4c46-b500-e8d88bd5d7d4">
      <UserInfo>
        <DisplayName/>
        <AccountId xsi:nil="true"/>
        <AccountType/>
      </UserInfo>
    </Partag_x00e9_>
    <Notes xmlns="035798cf-e6fb-4c46-b500-e8d88bd5d7d4" xsi:nil="true"/>
    <_Flow_SignoffStatus xmlns="035798cf-e6fb-4c46-b500-e8d88bd5d7d4" xsi:nil="true"/>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FA8AC260280B44DB156BA4AF5BD28C8" ma:contentTypeVersion="21" ma:contentTypeDescription="Create a new document." ma:contentTypeScope="" ma:versionID="e6eb8261801a762b38726756f9a416cb">
  <xsd:schema xmlns:xsd="http://www.w3.org/2001/XMLSchema" xmlns:xs="http://www.w3.org/2001/XMLSchema" xmlns:p="http://schemas.microsoft.com/office/2006/metadata/properties" xmlns:ns1="http://schemas.microsoft.com/sharepoint/v3" xmlns:ns2="035798cf-e6fb-4c46-b500-e8d88bd5d7d4" xmlns:ns3="932d1793-15a3-43eb-8126-e7eb4199f695" targetNamespace="http://schemas.microsoft.com/office/2006/metadata/properties" ma:root="true" ma:fieldsID="0dc0dfcf1e470c3b93edfab29e508551" ns1:_="" ns2:_="" ns3:_="">
    <xsd:import namespace="http://schemas.microsoft.com/sharepoint/v3"/>
    <xsd:import namespace="035798cf-e6fb-4c46-b500-e8d88bd5d7d4"/>
    <xsd:import namespace="932d1793-15a3-43eb-8126-e7eb4199f69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Notes" minOccurs="0"/>
                <xsd:element ref="ns2:MediaServiceLocation" minOccurs="0"/>
                <xsd:element ref="ns2:MediaServiceObjectDetectorVersions" minOccurs="0"/>
                <xsd:element ref="ns2:Partag_x00e9_" minOccurs="0"/>
                <xsd:element ref="ns2:MediaServiceSearchProperties" minOccurs="0"/>
                <xsd:element ref="ns2:_Flow_SignoffStatu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Unified Compliance Policy Properties" ma:hidden="true" ma:internalName="_ip_UnifiedCompliancePolicyProperties">
      <xsd:simpleType>
        <xsd:restriction base="dms:Note"/>
      </xsd:simpleType>
    </xsd:element>
    <xsd:element name="_ip_UnifiedCompliancePolicyUIAction" ma:index="2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5798cf-e6fb-4c46-b500-e8d88bd5d7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3e82df8-f6af-445d-9b0b-5c4dfc7c59a2" ma:termSetId="09814cd3-568e-fe90-9814-8d621ff8fb84" ma:anchorId="fba54fb3-c3e1-fe81-a776-ca4b69148c4d" ma:open="true" ma:isKeyword="false">
      <xsd:complexType>
        <xsd:sequence>
          <xsd:element ref="pc:Terms" minOccurs="0" maxOccurs="1"/>
        </xsd:sequence>
      </xsd:complexType>
    </xsd:element>
    <xsd:element name="Notes" ma:index="21" nillable="true" ma:displayName="Notes" ma:description="Closed" ma:format="Dropdown" ma:internalName="Notes">
      <xsd:simpleType>
        <xsd:restriction base="dms:Text">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Partag_x00e9_" ma:index="24" nillable="true" ma:displayName="Partagé" ma:format="Dropdown" ma:list="UserInfo" ma:SharePointGroup="0" ma:internalName="Partag_x00e9_">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2d1793-15a3-43eb-8126-e7eb4199f69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002c016-c41b-4343-9e17-01f417dcb668}" ma:internalName="TaxCatchAll" ma:showField="CatchAllData" ma:web="932d1793-15a3-43eb-8126-e7eb4199f6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DFD7F7-E3C0-49AD-98AB-2E16BAC8CF39}">
  <ds:schemaRefs>
    <ds:schemaRef ds:uri="http://schemas.microsoft.com/office/2006/metadata/properties"/>
    <ds:schemaRef ds:uri="http://schemas.microsoft.com/office/infopath/2007/PartnerControls"/>
    <ds:schemaRef ds:uri="932d1793-15a3-43eb-8126-e7eb4199f695"/>
    <ds:schemaRef ds:uri="035798cf-e6fb-4c46-b500-e8d88bd5d7d4"/>
  </ds:schemaRefs>
</ds:datastoreItem>
</file>

<file path=customXml/itemProps2.xml><?xml version="1.0" encoding="utf-8"?>
<ds:datastoreItem xmlns:ds="http://schemas.openxmlformats.org/officeDocument/2006/customXml" ds:itemID="{2C325B3E-00F2-4C9D-B97F-FBD2C4A8D224}">
  <ds:schemaRefs>
    <ds:schemaRef ds:uri="http://schemas.openxmlformats.org/officeDocument/2006/bibliography"/>
  </ds:schemaRefs>
</ds:datastoreItem>
</file>

<file path=customXml/itemProps3.xml><?xml version="1.0" encoding="utf-8"?>
<ds:datastoreItem xmlns:ds="http://schemas.openxmlformats.org/officeDocument/2006/customXml" ds:itemID="{A98CD566-4022-4207-A733-FF967AE90785}">
  <ds:schemaRefs>
    <ds:schemaRef ds:uri="http://schemas.microsoft.com/sharepoint/v3/contenttype/forms"/>
  </ds:schemaRefs>
</ds:datastoreItem>
</file>

<file path=customXml/itemProps4.xml><?xml version="1.0" encoding="utf-8"?>
<ds:datastoreItem xmlns:ds="http://schemas.openxmlformats.org/officeDocument/2006/customXml" ds:itemID="{90E3B849-8054-4E5B-BB70-36D9B7EB9BA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Emilie S. </dc:creator>
  <keywords/>
  <dc:description/>
  <lastModifiedBy>Laura GAZIANO</lastModifiedBy>
  <revision>13</revision>
  <dcterms:created xsi:type="dcterms:W3CDTF">2024-07-30T16:57:00.0000000Z</dcterms:created>
  <dcterms:modified xsi:type="dcterms:W3CDTF">2025-02-24T08:31:08.2669543Z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#626469,6,Calibri</vt:lpwstr>
  </property>
  <property fmtid="{D5CDD505-2E9C-101B-9397-08002B2CF9AE}" pid="4" name="ClassificationContentMarkingFooterText">
    <vt:lpwstr>Public</vt:lpwstr>
  </property>
  <property fmtid="{D5CDD505-2E9C-101B-9397-08002B2CF9AE}" pid="5" name="MSIP_Label_23507802-f8e4-4e38-829c-ac8ea9b241e4_Enabled">
    <vt:lpwstr>true</vt:lpwstr>
  </property>
  <property fmtid="{D5CDD505-2E9C-101B-9397-08002B2CF9AE}" pid="6" name="MSIP_Label_23507802-f8e4-4e38-829c-ac8ea9b241e4_SetDate">
    <vt:lpwstr>2024-04-12T13:01:07Z</vt:lpwstr>
  </property>
  <property fmtid="{D5CDD505-2E9C-101B-9397-08002B2CF9AE}" pid="7" name="MSIP_Label_23507802-f8e4-4e38-829c-ac8ea9b241e4_Method">
    <vt:lpwstr>Privileged</vt:lpwstr>
  </property>
  <property fmtid="{D5CDD505-2E9C-101B-9397-08002B2CF9AE}" pid="8" name="MSIP_Label_23507802-f8e4-4e38-829c-ac8ea9b241e4_Name">
    <vt:lpwstr>Public v2</vt:lpwstr>
  </property>
  <property fmtid="{D5CDD505-2E9C-101B-9397-08002B2CF9AE}" pid="9" name="MSIP_Label_23507802-f8e4-4e38-829c-ac8ea9b241e4_SiteId">
    <vt:lpwstr>6e51e1ad-c54b-4b39-b598-0ffe9ae68fef</vt:lpwstr>
  </property>
  <property fmtid="{D5CDD505-2E9C-101B-9397-08002B2CF9AE}" pid="10" name="MSIP_Label_23507802-f8e4-4e38-829c-ac8ea9b241e4_ActionId">
    <vt:lpwstr>49c71a82-3974-48fa-a872-4d97da75333e</vt:lpwstr>
  </property>
  <property fmtid="{D5CDD505-2E9C-101B-9397-08002B2CF9AE}" pid="11" name="MSIP_Label_23507802-f8e4-4e38-829c-ac8ea9b241e4_ContentBits">
    <vt:lpwstr>2</vt:lpwstr>
  </property>
  <property fmtid="{D5CDD505-2E9C-101B-9397-08002B2CF9AE}" pid="12" name="ContentTypeId">
    <vt:lpwstr>0x010100BFA8AC260280B44DB156BA4AF5BD28C8</vt:lpwstr>
  </property>
  <property fmtid="{D5CDD505-2E9C-101B-9397-08002B2CF9AE}" pid="13" name="MediaServiceImageTags">
    <vt:lpwstr/>
  </property>
</Properties>
</file>